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7491" w14:textId="77777777" w:rsidR="005144BB" w:rsidRPr="00D9588C" w:rsidRDefault="00750999" w:rsidP="00721B5A">
      <w:pPr>
        <w:pStyle w:val="Title"/>
        <w:rPr>
          <w:rFonts w:ascii="Arial" w:hAnsi="Arial" w:cs="Arial"/>
          <w:sz w:val="19"/>
          <w:szCs w:val="19"/>
        </w:rPr>
      </w:pPr>
      <w:r w:rsidRPr="00D9588C">
        <w:rPr>
          <w:rFonts w:ascii="Arial" w:hAnsi="Arial" w:cs="Arial"/>
          <w:sz w:val="19"/>
          <w:szCs w:val="19"/>
        </w:rPr>
        <w:t xml:space="preserve">COUNCIL FOR EDUCATOR </w:t>
      </w:r>
      <w:r w:rsidR="00B939E6" w:rsidRPr="00D9588C">
        <w:rPr>
          <w:rFonts w:ascii="Arial" w:hAnsi="Arial" w:cs="Arial"/>
          <w:sz w:val="19"/>
          <w:szCs w:val="19"/>
        </w:rPr>
        <w:t>PREPARATION</w:t>
      </w:r>
      <w:r w:rsidR="005144BB" w:rsidRPr="00D9588C">
        <w:rPr>
          <w:rFonts w:ascii="Arial" w:hAnsi="Arial" w:cs="Arial"/>
          <w:sz w:val="19"/>
          <w:szCs w:val="19"/>
        </w:rPr>
        <w:t xml:space="preserve"> </w:t>
      </w:r>
    </w:p>
    <w:p w14:paraId="306DD271" w14:textId="4050611D" w:rsidR="005144BB" w:rsidRPr="00D9588C" w:rsidRDefault="00107BBB" w:rsidP="00721B5A">
      <w:pPr>
        <w:jc w:val="center"/>
        <w:rPr>
          <w:rFonts w:ascii="Arial" w:hAnsi="Arial" w:cs="Arial"/>
          <w:b/>
          <w:sz w:val="19"/>
          <w:szCs w:val="19"/>
        </w:rPr>
      </w:pPr>
      <w:r w:rsidRPr="00D9588C">
        <w:rPr>
          <w:rFonts w:ascii="Arial" w:hAnsi="Arial" w:cs="Arial"/>
          <w:b/>
          <w:sz w:val="19"/>
          <w:szCs w:val="19"/>
        </w:rPr>
        <w:t>Minutes</w:t>
      </w:r>
      <w:r w:rsidR="00365067" w:rsidRPr="00D9588C">
        <w:rPr>
          <w:rFonts w:ascii="Arial" w:hAnsi="Arial" w:cs="Arial"/>
          <w:b/>
          <w:sz w:val="19"/>
          <w:szCs w:val="19"/>
        </w:rPr>
        <w:t xml:space="preserve"> for </w:t>
      </w:r>
      <w:r w:rsidR="00155AAF">
        <w:rPr>
          <w:rFonts w:ascii="Arial" w:hAnsi="Arial" w:cs="Arial"/>
          <w:b/>
          <w:sz w:val="19"/>
          <w:szCs w:val="19"/>
        </w:rPr>
        <w:t>January 13</w:t>
      </w:r>
      <w:r w:rsidR="00075C6A" w:rsidRPr="00D9588C">
        <w:rPr>
          <w:rFonts w:ascii="Arial" w:hAnsi="Arial" w:cs="Arial"/>
          <w:b/>
          <w:sz w:val="19"/>
          <w:szCs w:val="19"/>
        </w:rPr>
        <w:t>, 20</w:t>
      </w:r>
      <w:r w:rsidR="00155AAF">
        <w:rPr>
          <w:rFonts w:ascii="Arial" w:hAnsi="Arial" w:cs="Arial"/>
          <w:b/>
          <w:sz w:val="19"/>
          <w:szCs w:val="19"/>
        </w:rPr>
        <w:t>20</w:t>
      </w:r>
    </w:p>
    <w:p w14:paraId="002F04E2" w14:textId="77777777" w:rsidR="00E877E8" w:rsidRPr="00D9588C" w:rsidRDefault="00E877E8" w:rsidP="00721B5A">
      <w:pPr>
        <w:jc w:val="center"/>
        <w:rPr>
          <w:rFonts w:ascii="Arial" w:hAnsi="Arial" w:cs="Arial"/>
          <w:sz w:val="19"/>
          <w:szCs w:val="19"/>
        </w:rPr>
      </w:pPr>
      <w:r w:rsidRPr="00D9588C">
        <w:rPr>
          <w:rFonts w:ascii="Arial" w:hAnsi="Arial" w:cs="Arial"/>
          <w:b/>
          <w:sz w:val="19"/>
          <w:szCs w:val="19"/>
        </w:rPr>
        <w:t>Speight 203 at 3:15 p.m.</w:t>
      </w:r>
    </w:p>
    <w:p w14:paraId="26DAFEB0" w14:textId="77777777" w:rsidR="005144BB" w:rsidRPr="00D9588C" w:rsidRDefault="005144BB" w:rsidP="00721B5A">
      <w:pPr>
        <w:jc w:val="center"/>
        <w:rPr>
          <w:rFonts w:ascii="Arial" w:hAnsi="Arial" w:cs="Arial"/>
          <w:b/>
          <w:bCs/>
          <w:sz w:val="19"/>
          <w:szCs w:val="19"/>
        </w:rPr>
      </w:pPr>
    </w:p>
    <w:p w14:paraId="77083285" w14:textId="204C2A39" w:rsidR="00223131" w:rsidRPr="00D9588C" w:rsidRDefault="006643F6" w:rsidP="008E3A37">
      <w:pPr>
        <w:rPr>
          <w:rFonts w:ascii="Arial" w:hAnsi="Arial" w:cs="Arial"/>
          <w:sz w:val="19"/>
          <w:szCs w:val="19"/>
        </w:rPr>
      </w:pPr>
      <w:r w:rsidRPr="00D9588C">
        <w:rPr>
          <w:rFonts w:ascii="Arial" w:hAnsi="Arial" w:cs="Arial"/>
          <w:sz w:val="19"/>
          <w:szCs w:val="19"/>
        </w:rPr>
        <w:t xml:space="preserve">The </w:t>
      </w:r>
      <w:r w:rsidR="00155AAF">
        <w:rPr>
          <w:rFonts w:ascii="Arial" w:hAnsi="Arial" w:cs="Arial"/>
          <w:sz w:val="19"/>
          <w:szCs w:val="19"/>
        </w:rPr>
        <w:t>fifth</w:t>
      </w:r>
      <w:r w:rsidR="004029FA" w:rsidRPr="00D9588C">
        <w:rPr>
          <w:rFonts w:ascii="Arial" w:hAnsi="Arial" w:cs="Arial"/>
          <w:sz w:val="19"/>
          <w:szCs w:val="19"/>
        </w:rPr>
        <w:t xml:space="preserve"> </w:t>
      </w:r>
      <w:r w:rsidRPr="00D9588C">
        <w:rPr>
          <w:rFonts w:ascii="Arial" w:hAnsi="Arial" w:cs="Arial"/>
          <w:sz w:val="19"/>
          <w:szCs w:val="19"/>
        </w:rPr>
        <w:t xml:space="preserve">meeting of the </w:t>
      </w:r>
      <w:r w:rsidR="002622C1" w:rsidRPr="00D9588C">
        <w:rPr>
          <w:rFonts w:ascii="Arial" w:hAnsi="Arial" w:cs="Arial"/>
          <w:sz w:val="19"/>
          <w:szCs w:val="19"/>
        </w:rPr>
        <w:t xml:space="preserve">Council for </w:t>
      </w:r>
      <w:r w:rsidR="00254E87" w:rsidRPr="00D9588C">
        <w:rPr>
          <w:rFonts w:ascii="Arial" w:hAnsi="Arial" w:cs="Arial"/>
          <w:sz w:val="19"/>
          <w:szCs w:val="19"/>
        </w:rPr>
        <w:t>Educator Preparation</w:t>
      </w:r>
      <w:r w:rsidR="002622C1" w:rsidRPr="00D9588C">
        <w:rPr>
          <w:rFonts w:ascii="Arial" w:hAnsi="Arial" w:cs="Arial"/>
          <w:sz w:val="19"/>
          <w:szCs w:val="19"/>
        </w:rPr>
        <w:t xml:space="preserve"> for the 201</w:t>
      </w:r>
      <w:r w:rsidR="003B3042" w:rsidRPr="00D9588C">
        <w:rPr>
          <w:rFonts w:ascii="Arial" w:hAnsi="Arial" w:cs="Arial"/>
          <w:sz w:val="19"/>
          <w:szCs w:val="19"/>
        </w:rPr>
        <w:t>9</w:t>
      </w:r>
      <w:r w:rsidR="002622C1" w:rsidRPr="00D9588C">
        <w:rPr>
          <w:rFonts w:ascii="Arial" w:hAnsi="Arial" w:cs="Arial"/>
          <w:sz w:val="19"/>
          <w:szCs w:val="19"/>
        </w:rPr>
        <w:t>-20</w:t>
      </w:r>
      <w:r w:rsidR="003B3042" w:rsidRPr="00D9588C">
        <w:rPr>
          <w:rFonts w:ascii="Arial" w:hAnsi="Arial" w:cs="Arial"/>
          <w:sz w:val="19"/>
          <w:szCs w:val="19"/>
        </w:rPr>
        <w:t>20</w:t>
      </w:r>
      <w:r w:rsidR="002622C1" w:rsidRPr="00D9588C">
        <w:rPr>
          <w:rFonts w:ascii="Arial" w:hAnsi="Arial" w:cs="Arial"/>
          <w:sz w:val="19"/>
          <w:szCs w:val="19"/>
        </w:rPr>
        <w:t xml:space="preserve"> academic year was held Monday, </w:t>
      </w:r>
      <w:r w:rsidR="00155AAF">
        <w:rPr>
          <w:rFonts w:ascii="Arial" w:hAnsi="Arial" w:cs="Arial"/>
          <w:sz w:val="19"/>
          <w:szCs w:val="19"/>
        </w:rPr>
        <w:t>January 13</w:t>
      </w:r>
      <w:r w:rsidR="00B32C21" w:rsidRPr="00D9588C">
        <w:rPr>
          <w:rFonts w:ascii="Arial" w:hAnsi="Arial" w:cs="Arial"/>
          <w:sz w:val="19"/>
          <w:szCs w:val="19"/>
        </w:rPr>
        <w:t>,</w:t>
      </w:r>
      <w:r w:rsidR="00075C6A" w:rsidRPr="00D9588C">
        <w:rPr>
          <w:rFonts w:ascii="Arial" w:hAnsi="Arial" w:cs="Arial"/>
          <w:sz w:val="19"/>
          <w:szCs w:val="19"/>
        </w:rPr>
        <w:t xml:space="preserve"> 20</w:t>
      </w:r>
      <w:r w:rsidR="00155AAF">
        <w:rPr>
          <w:rFonts w:ascii="Arial" w:hAnsi="Arial" w:cs="Arial"/>
          <w:sz w:val="19"/>
          <w:szCs w:val="19"/>
        </w:rPr>
        <w:t>20</w:t>
      </w:r>
      <w:r w:rsidR="006A2CB7" w:rsidRPr="00D9588C">
        <w:rPr>
          <w:rFonts w:ascii="Arial" w:hAnsi="Arial" w:cs="Arial"/>
          <w:sz w:val="19"/>
          <w:szCs w:val="19"/>
        </w:rPr>
        <w:t xml:space="preserve"> </w:t>
      </w:r>
      <w:r w:rsidR="002622C1" w:rsidRPr="00D9588C">
        <w:rPr>
          <w:rFonts w:ascii="Arial" w:hAnsi="Arial" w:cs="Arial"/>
          <w:sz w:val="19"/>
          <w:szCs w:val="19"/>
        </w:rPr>
        <w:t xml:space="preserve">at 3:15 p.m. in Speight </w:t>
      </w:r>
      <w:r w:rsidR="003F2346" w:rsidRPr="00D9588C">
        <w:rPr>
          <w:rFonts w:ascii="Arial" w:hAnsi="Arial" w:cs="Arial"/>
          <w:sz w:val="19"/>
          <w:szCs w:val="19"/>
        </w:rPr>
        <w:t>203.</w:t>
      </w:r>
      <w:r w:rsidR="002622C1" w:rsidRPr="00D9588C">
        <w:rPr>
          <w:rFonts w:ascii="Arial" w:hAnsi="Arial" w:cs="Arial"/>
          <w:sz w:val="19"/>
          <w:szCs w:val="19"/>
        </w:rPr>
        <w:t xml:space="preserve">  M</w:t>
      </w:r>
      <w:r w:rsidR="00860C3B" w:rsidRPr="00D9588C">
        <w:rPr>
          <w:rFonts w:ascii="Arial" w:hAnsi="Arial" w:cs="Arial"/>
          <w:sz w:val="19"/>
          <w:szCs w:val="19"/>
        </w:rPr>
        <w:t xml:space="preserve">embers present: </w:t>
      </w:r>
      <w:r w:rsidR="00155AAF">
        <w:rPr>
          <w:rFonts w:ascii="Arial" w:hAnsi="Arial" w:cs="Arial"/>
          <w:sz w:val="19"/>
          <w:szCs w:val="19"/>
        </w:rPr>
        <w:t>Susannah Berry for</w:t>
      </w:r>
      <w:r w:rsidR="0099672F">
        <w:rPr>
          <w:rFonts w:ascii="Arial" w:hAnsi="Arial" w:cs="Arial"/>
          <w:sz w:val="19"/>
          <w:szCs w:val="19"/>
        </w:rPr>
        <w:t xml:space="preserve"> Barbara Brehm,</w:t>
      </w:r>
      <w:r w:rsidR="00155AAF">
        <w:rPr>
          <w:rFonts w:ascii="Arial" w:hAnsi="Arial" w:cs="Arial"/>
          <w:sz w:val="19"/>
          <w:szCs w:val="19"/>
        </w:rPr>
        <w:t xml:space="preserve"> </w:t>
      </w:r>
      <w:r w:rsidR="004F318C" w:rsidRPr="00D9588C">
        <w:rPr>
          <w:rFonts w:ascii="Arial" w:hAnsi="Arial" w:cs="Arial"/>
          <w:sz w:val="19"/>
          <w:szCs w:val="19"/>
        </w:rPr>
        <w:t>Ashley Cannan</w:t>
      </w:r>
      <w:r w:rsidR="004F318C">
        <w:rPr>
          <w:rFonts w:ascii="Arial" w:hAnsi="Arial" w:cs="Arial"/>
          <w:sz w:val="19"/>
          <w:szCs w:val="19"/>
        </w:rPr>
        <w:t>,</w:t>
      </w:r>
      <w:r w:rsidR="004F318C" w:rsidRPr="00D9588C">
        <w:rPr>
          <w:rFonts w:ascii="Arial" w:hAnsi="Arial" w:cs="Arial"/>
          <w:sz w:val="19"/>
          <w:szCs w:val="19"/>
        </w:rPr>
        <w:t xml:space="preserve"> </w:t>
      </w:r>
      <w:r w:rsidR="003C6975" w:rsidRPr="00D9588C">
        <w:rPr>
          <w:rFonts w:ascii="Arial" w:hAnsi="Arial" w:cs="Arial"/>
          <w:sz w:val="19"/>
          <w:szCs w:val="19"/>
        </w:rPr>
        <w:t xml:space="preserve">Charity Cayton, </w:t>
      </w:r>
      <w:r w:rsidR="003F6498" w:rsidRPr="00D9588C">
        <w:rPr>
          <w:rFonts w:ascii="Arial" w:hAnsi="Arial" w:cs="Arial"/>
          <w:sz w:val="19"/>
          <w:szCs w:val="19"/>
        </w:rPr>
        <w:t xml:space="preserve">Vivian Covington (Chair), Bernice Dodor, </w:t>
      </w:r>
      <w:r w:rsidR="00FA5A7D" w:rsidRPr="00D9588C">
        <w:rPr>
          <w:rFonts w:ascii="Arial" w:hAnsi="Arial" w:cs="Arial"/>
          <w:sz w:val="19"/>
          <w:szCs w:val="19"/>
        </w:rPr>
        <w:t xml:space="preserve">Holly Fales, </w:t>
      </w:r>
      <w:r w:rsidR="00712E4F" w:rsidRPr="00D9588C">
        <w:rPr>
          <w:rFonts w:ascii="Arial" w:hAnsi="Arial" w:cs="Arial"/>
          <w:sz w:val="19"/>
          <w:szCs w:val="19"/>
        </w:rPr>
        <w:t>Kristin Gehsmann</w:t>
      </w:r>
      <w:r w:rsidR="009A22B1">
        <w:rPr>
          <w:rFonts w:ascii="Arial" w:hAnsi="Arial" w:cs="Arial"/>
          <w:sz w:val="19"/>
          <w:szCs w:val="19"/>
        </w:rPr>
        <w:t>,</w:t>
      </w:r>
      <w:r w:rsidR="0036230A" w:rsidRPr="00D9588C">
        <w:rPr>
          <w:rFonts w:ascii="Arial" w:hAnsi="Arial" w:cs="Arial"/>
          <w:sz w:val="19"/>
          <w:szCs w:val="19"/>
        </w:rPr>
        <w:t xml:space="preserve"> </w:t>
      </w:r>
      <w:r w:rsidR="00E77311" w:rsidRPr="00D9588C">
        <w:rPr>
          <w:rFonts w:ascii="Arial" w:hAnsi="Arial" w:cs="Arial"/>
          <w:sz w:val="19"/>
          <w:szCs w:val="19"/>
        </w:rPr>
        <w:t xml:space="preserve">Nanyoung Kim, </w:t>
      </w:r>
      <w:r w:rsidR="004F318C" w:rsidRPr="00D9588C">
        <w:rPr>
          <w:rFonts w:ascii="Arial" w:hAnsi="Arial" w:cs="Arial"/>
          <w:sz w:val="19"/>
          <w:szCs w:val="19"/>
        </w:rPr>
        <w:t>LCSN-PCS Representative</w:t>
      </w:r>
      <w:r w:rsidR="004F318C">
        <w:rPr>
          <w:rFonts w:ascii="Arial" w:hAnsi="Arial" w:cs="Arial"/>
          <w:sz w:val="19"/>
          <w:szCs w:val="19"/>
        </w:rPr>
        <w:t xml:space="preserve"> Chena Cayton,</w:t>
      </w:r>
      <w:r w:rsidR="004F318C" w:rsidRPr="00D9588C">
        <w:rPr>
          <w:rFonts w:ascii="Arial" w:hAnsi="Arial" w:cs="Arial"/>
          <w:sz w:val="19"/>
          <w:szCs w:val="19"/>
        </w:rPr>
        <w:t xml:space="preserve"> Laura Levi-Altstaedter, </w:t>
      </w:r>
      <w:r w:rsidR="006519CE" w:rsidRPr="00D9588C">
        <w:rPr>
          <w:rFonts w:ascii="Arial" w:hAnsi="Arial" w:cs="Arial"/>
          <w:sz w:val="19"/>
          <w:szCs w:val="19"/>
        </w:rPr>
        <w:t>Rhea Miles,</w:t>
      </w:r>
      <w:r w:rsidR="004F318C">
        <w:rPr>
          <w:rFonts w:ascii="Arial" w:hAnsi="Arial" w:cs="Arial"/>
          <w:sz w:val="19"/>
          <w:szCs w:val="19"/>
        </w:rPr>
        <w:t xml:space="preserve"> </w:t>
      </w:r>
      <w:r w:rsidR="00155AAF" w:rsidRPr="00D9588C">
        <w:rPr>
          <w:rFonts w:ascii="Arial" w:hAnsi="Arial" w:cs="Arial"/>
          <w:sz w:val="19"/>
          <w:szCs w:val="19"/>
        </w:rPr>
        <w:t>Elondra Napper, Mikkaka Overstreet, Jeff Pizzutilla</w:t>
      </w:r>
      <w:r w:rsidR="00155AAF">
        <w:rPr>
          <w:rFonts w:ascii="Arial" w:hAnsi="Arial" w:cs="Arial"/>
          <w:sz w:val="19"/>
          <w:szCs w:val="19"/>
        </w:rPr>
        <w:t xml:space="preserve">, </w:t>
      </w:r>
      <w:r w:rsidR="004029FA" w:rsidRPr="00D9588C">
        <w:rPr>
          <w:rFonts w:ascii="Arial" w:hAnsi="Arial" w:cs="Arial"/>
          <w:sz w:val="19"/>
          <w:szCs w:val="19"/>
        </w:rPr>
        <w:t xml:space="preserve">Nicole Smith, </w:t>
      </w:r>
      <w:r w:rsidR="00E77311" w:rsidRPr="00D9588C">
        <w:rPr>
          <w:rFonts w:ascii="Arial" w:hAnsi="Arial" w:cs="Arial"/>
          <w:sz w:val="19"/>
          <w:szCs w:val="19"/>
        </w:rPr>
        <w:t xml:space="preserve">Rita Soulen, </w:t>
      </w:r>
      <w:r w:rsidR="00FA5A7D" w:rsidRPr="00D9588C">
        <w:rPr>
          <w:rFonts w:ascii="Arial" w:hAnsi="Arial" w:cs="Arial"/>
          <w:sz w:val="19"/>
          <w:szCs w:val="19"/>
        </w:rPr>
        <w:t>Christina Tschida,</w:t>
      </w:r>
      <w:r w:rsidR="00E77311" w:rsidRPr="00D9588C">
        <w:rPr>
          <w:rFonts w:ascii="Arial" w:hAnsi="Arial" w:cs="Arial"/>
          <w:sz w:val="19"/>
          <w:szCs w:val="19"/>
        </w:rPr>
        <w:t xml:space="preserve"> </w:t>
      </w:r>
      <w:r w:rsidR="00527D4F" w:rsidRPr="00D9588C">
        <w:rPr>
          <w:rFonts w:ascii="Arial" w:hAnsi="Arial" w:cs="Arial"/>
          <w:sz w:val="19"/>
          <w:szCs w:val="19"/>
        </w:rPr>
        <w:t xml:space="preserve">Cynthia Wagoner, </w:t>
      </w:r>
      <w:r w:rsidR="00155AAF" w:rsidRPr="00D9588C">
        <w:rPr>
          <w:rFonts w:ascii="Arial" w:hAnsi="Arial" w:cs="Arial"/>
          <w:sz w:val="19"/>
          <w:szCs w:val="19"/>
        </w:rPr>
        <w:t>Christy Walcott, Stacy Weiss</w:t>
      </w:r>
      <w:r w:rsidR="00155AAF">
        <w:rPr>
          <w:rFonts w:ascii="Arial" w:hAnsi="Arial" w:cs="Arial"/>
          <w:sz w:val="19"/>
          <w:szCs w:val="19"/>
        </w:rPr>
        <w:t xml:space="preserve">, </w:t>
      </w:r>
      <w:r w:rsidR="00256B61" w:rsidRPr="00D9588C">
        <w:rPr>
          <w:rFonts w:ascii="Arial" w:hAnsi="Arial" w:cs="Arial"/>
          <w:sz w:val="19"/>
          <w:szCs w:val="19"/>
        </w:rPr>
        <w:t>and</w:t>
      </w:r>
      <w:r w:rsidR="00527D4F">
        <w:rPr>
          <w:rFonts w:ascii="Arial" w:hAnsi="Arial" w:cs="Arial"/>
          <w:sz w:val="19"/>
          <w:szCs w:val="19"/>
        </w:rPr>
        <w:t xml:space="preserve"> </w:t>
      </w:r>
      <w:r w:rsidR="00527D4F" w:rsidRPr="00D9588C">
        <w:rPr>
          <w:rFonts w:ascii="Arial" w:hAnsi="Arial" w:cs="Arial"/>
          <w:sz w:val="19"/>
          <w:szCs w:val="19"/>
        </w:rPr>
        <w:t>Kevin White</w:t>
      </w:r>
      <w:r w:rsidR="00E77311" w:rsidRPr="00D9588C">
        <w:rPr>
          <w:rFonts w:ascii="Arial" w:hAnsi="Arial" w:cs="Arial"/>
          <w:sz w:val="19"/>
          <w:szCs w:val="19"/>
        </w:rPr>
        <w:t xml:space="preserve">.  </w:t>
      </w:r>
      <w:r w:rsidR="00217604" w:rsidRPr="00D9588C">
        <w:rPr>
          <w:rFonts w:ascii="Arial" w:hAnsi="Arial" w:cs="Arial"/>
          <w:sz w:val="19"/>
          <w:szCs w:val="19"/>
        </w:rPr>
        <w:t xml:space="preserve">Visitor in attendance </w:t>
      </w:r>
      <w:r w:rsidR="00155AAF">
        <w:rPr>
          <w:rFonts w:ascii="Arial" w:hAnsi="Arial" w:cs="Arial"/>
          <w:sz w:val="19"/>
          <w:szCs w:val="19"/>
        </w:rPr>
        <w:t xml:space="preserve">was Beth Edwards with the NC New Teacher Support Program. </w:t>
      </w:r>
      <w:r w:rsidR="00217604" w:rsidRPr="00D9588C">
        <w:rPr>
          <w:rFonts w:ascii="Arial" w:hAnsi="Arial" w:cs="Arial"/>
          <w:sz w:val="19"/>
          <w:szCs w:val="19"/>
        </w:rPr>
        <w:t xml:space="preserve"> Absent were</w:t>
      </w:r>
      <w:r w:rsidR="00155AAF">
        <w:rPr>
          <w:rFonts w:ascii="Arial" w:hAnsi="Arial" w:cs="Arial"/>
          <w:sz w:val="19"/>
          <w:szCs w:val="19"/>
        </w:rPr>
        <w:t xml:space="preserve"> </w:t>
      </w:r>
      <w:r w:rsidR="00155AAF" w:rsidRPr="00D9588C">
        <w:rPr>
          <w:rFonts w:ascii="Arial" w:hAnsi="Arial" w:cs="Arial"/>
          <w:sz w:val="19"/>
          <w:szCs w:val="19"/>
        </w:rPr>
        <w:t>Barbara Brehm, Patch Clark, Bethann Cole, Chris Rivera,</w:t>
      </w:r>
      <w:r w:rsidR="00155AAF">
        <w:rPr>
          <w:rFonts w:ascii="Arial" w:hAnsi="Arial" w:cs="Arial"/>
          <w:sz w:val="19"/>
          <w:szCs w:val="19"/>
        </w:rPr>
        <w:t xml:space="preserve"> Art Rouse, and</w:t>
      </w:r>
      <w:r w:rsidR="00256B61" w:rsidRPr="00D9588C">
        <w:rPr>
          <w:rFonts w:ascii="Arial" w:hAnsi="Arial" w:cs="Arial"/>
          <w:sz w:val="19"/>
          <w:szCs w:val="19"/>
        </w:rPr>
        <w:t xml:space="preserve"> </w:t>
      </w:r>
      <w:r w:rsidR="00155AAF" w:rsidRPr="00D9588C">
        <w:rPr>
          <w:rFonts w:ascii="Arial" w:hAnsi="Arial" w:cs="Arial"/>
          <w:sz w:val="19"/>
          <w:szCs w:val="19"/>
        </w:rPr>
        <w:t>Dawn Shelton</w:t>
      </w:r>
      <w:r w:rsidR="00155AAF">
        <w:rPr>
          <w:rFonts w:ascii="Arial" w:hAnsi="Arial" w:cs="Arial"/>
          <w:sz w:val="19"/>
          <w:szCs w:val="19"/>
        </w:rPr>
        <w:t>.</w:t>
      </w:r>
    </w:p>
    <w:p w14:paraId="77351CA7" w14:textId="6FF68BB8" w:rsidR="00155AAF" w:rsidRDefault="00155AAF" w:rsidP="00721B5A">
      <w:pPr>
        <w:pStyle w:val="Heading3"/>
        <w:numPr>
          <w:ilvl w:val="0"/>
          <w:numId w:val="0"/>
        </w:numPr>
        <w:rPr>
          <w:rFonts w:ascii="Arial" w:hAnsi="Arial" w:cs="Arial"/>
          <w:sz w:val="19"/>
          <w:szCs w:val="19"/>
          <w:u w:val="single"/>
        </w:rPr>
      </w:pPr>
    </w:p>
    <w:p w14:paraId="7C9735C2" w14:textId="77777777" w:rsidR="00E718E8" w:rsidRDefault="00E718E8" w:rsidP="00E718E8">
      <w:pPr>
        <w:rPr>
          <w:rFonts w:ascii="Arial" w:hAnsi="Arial" w:cs="Arial"/>
          <w:b/>
          <w:sz w:val="19"/>
          <w:szCs w:val="19"/>
          <w:u w:val="single"/>
        </w:rPr>
      </w:pPr>
      <w:r>
        <w:rPr>
          <w:rFonts w:ascii="Arial" w:hAnsi="Arial" w:cs="Arial"/>
          <w:b/>
          <w:sz w:val="19"/>
          <w:szCs w:val="19"/>
          <w:u w:val="single"/>
        </w:rPr>
        <w:t>Welcome and Introductions</w:t>
      </w:r>
    </w:p>
    <w:p w14:paraId="218DDF93" w14:textId="0E242BD7" w:rsidR="00E718E8" w:rsidRPr="00D9588C" w:rsidRDefault="00E718E8" w:rsidP="00E718E8">
      <w:pPr>
        <w:rPr>
          <w:rFonts w:ascii="Arial" w:hAnsi="Arial" w:cs="Arial"/>
          <w:sz w:val="19"/>
          <w:szCs w:val="19"/>
        </w:rPr>
      </w:pPr>
      <w:r>
        <w:rPr>
          <w:rFonts w:ascii="Arial" w:hAnsi="Arial" w:cs="Arial"/>
          <w:sz w:val="19"/>
          <w:szCs w:val="19"/>
        </w:rPr>
        <w:t xml:space="preserve">Visitor Beth Edwards with the NC New Teacher Support Program was introduced.  </w:t>
      </w:r>
      <w:r w:rsidRPr="00D9588C">
        <w:rPr>
          <w:rFonts w:ascii="Arial" w:hAnsi="Arial" w:cs="Arial"/>
          <w:sz w:val="19"/>
          <w:szCs w:val="19"/>
        </w:rPr>
        <w:t xml:space="preserve">Mikkaka Overstreet </w:t>
      </w:r>
      <w:r>
        <w:rPr>
          <w:rFonts w:ascii="Arial" w:hAnsi="Arial" w:cs="Arial"/>
          <w:sz w:val="19"/>
          <w:szCs w:val="19"/>
        </w:rPr>
        <w:t xml:space="preserve">and </w:t>
      </w:r>
      <w:r w:rsidRPr="00D9588C">
        <w:rPr>
          <w:rFonts w:ascii="Arial" w:hAnsi="Arial" w:cs="Arial"/>
          <w:sz w:val="19"/>
          <w:szCs w:val="19"/>
        </w:rPr>
        <w:t>Christy Walcott</w:t>
      </w:r>
      <w:r>
        <w:rPr>
          <w:rFonts w:ascii="Arial" w:hAnsi="Arial" w:cs="Arial"/>
          <w:sz w:val="19"/>
          <w:szCs w:val="19"/>
          <w:lang w:val="en"/>
        </w:rPr>
        <w:t xml:space="preserve"> were welcomed back.  </w:t>
      </w:r>
    </w:p>
    <w:p w14:paraId="605B16FD" w14:textId="77777777" w:rsidR="00E718E8" w:rsidRPr="00E718E8" w:rsidRDefault="00E718E8" w:rsidP="00E718E8">
      <w:pPr>
        <w:rPr>
          <w:lang w:val="x-none" w:eastAsia="x-none"/>
        </w:rPr>
      </w:pPr>
    </w:p>
    <w:p w14:paraId="10870C02" w14:textId="3F41DC9F" w:rsidR="005144BB" w:rsidRPr="00D9588C" w:rsidRDefault="005144BB" w:rsidP="00721B5A">
      <w:pPr>
        <w:pStyle w:val="Heading3"/>
        <w:numPr>
          <w:ilvl w:val="0"/>
          <w:numId w:val="0"/>
        </w:numPr>
        <w:rPr>
          <w:rFonts w:ascii="Arial" w:hAnsi="Arial" w:cs="Arial"/>
          <w:sz w:val="19"/>
          <w:szCs w:val="19"/>
          <w:u w:val="single"/>
        </w:rPr>
      </w:pPr>
      <w:r w:rsidRPr="00D9588C">
        <w:rPr>
          <w:rFonts w:ascii="Arial" w:hAnsi="Arial" w:cs="Arial"/>
          <w:sz w:val="19"/>
          <w:szCs w:val="19"/>
          <w:u w:val="single"/>
        </w:rPr>
        <w:t xml:space="preserve">Approval of Minutes </w:t>
      </w:r>
      <w:r w:rsidR="00155AAF">
        <w:rPr>
          <w:rFonts w:ascii="Arial" w:hAnsi="Arial" w:cs="Arial"/>
          <w:sz w:val="19"/>
          <w:szCs w:val="19"/>
          <w:u w:val="single"/>
          <w:lang w:val="en-US"/>
        </w:rPr>
        <w:t>December 9</w:t>
      </w:r>
      <w:r w:rsidR="00075C6A" w:rsidRPr="00D9588C">
        <w:rPr>
          <w:rFonts w:ascii="Arial" w:hAnsi="Arial" w:cs="Arial"/>
          <w:sz w:val="19"/>
          <w:szCs w:val="19"/>
          <w:u w:val="single"/>
        </w:rPr>
        <w:t>, 201</w:t>
      </w:r>
      <w:r w:rsidR="003F6498" w:rsidRPr="00D9588C">
        <w:rPr>
          <w:rFonts w:ascii="Arial" w:hAnsi="Arial" w:cs="Arial"/>
          <w:sz w:val="19"/>
          <w:szCs w:val="19"/>
          <w:u w:val="single"/>
          <w:lang w:val="en-US"/>
        </w:rPr>
        <w:t>9</w:t>
      </w:r>
      <w:r w:rsidR="00075C6A" w:rsidRPr="00D9588C">
        <w:rPr>
          <w:rFonts w:ascii="Arial" w:hAnsi="Arial" w:cs="Arial"/>
          <w:sz w:val="19"/>
          <w:szCs w:val="19"/>
          <w:u w:val="single"/>
          <w:lang w:val="en-US"/>
        </w:rPr>
        <w:t xml:space="preserve"> </w:t>
      </w:r>
      <w:r w:rsidRPr="00D9588C">
        <w:rPr>
          <w:rFonts w:ascii="Arial" w:hAnsi="Arial" w:cs="Arial"/>
          <w:sz w:val="19"/>
          <w:szCs w:val="19"/>
          <w:u w:val="single"/>
        </w:rPr>
        <w:t>Meeting</w:t>
      </w:r>
    </w:p>
    <w:p w14:paraId="014CEA90" w14:textId="0964454D" w:rsidR="00526548" w:rsidRPr="00D9588C" w:rsidRDefault="00692F88" w:rsidP="00DF60E9">
      <w:pPr>
        <w:rPr>
          <w:rFonts w:ascii="Arial" w:hAnsi="Arial" w:cs="Arial"/>
          <w:sz w:val="19"/>
          <w:szCs w:val="19"/>
        </w:rPr>
      </w:pPr>
      <w:r w:rsidRPr="00D9588C">
        <w:rPr>
          <w:rFonts w:ascii="Arial" w:hAnsi="Arial" w:cs="Arial"/>
          <w:sz w:val="19"/>
          <w:szCs w:val="19"/>
        </w:rPr>
        <w:t>The minutes</w:t>
      </w:r>
      <w:r w:rsidR="00526548" w:rsidRPr="00D9588C">
        <w:rPr>
          <w:rFonts w:ascii="Arial" w:hAnsi="Arial" w:cs="Arial"/>
          <w:sz w:val="19"/>
          <w:szCs w:val="19"/>
        </w:rPr>
        <w:t xml:space="preserve"> for the </w:t>
      </w:r>
      <w:r w:rsidR="00155AAF">
        <w:rPr>
          <w:rFonts w:ascii="Arial" w:hAnsi="Arial" w:cs="Arial"/>
          <w:sz w:val="19"/>
          <w:szCs w:val="19"/>
        </w:rPr>
        <w:t>December</w:t>
      </w:r>
      <w:r w:rsidR="00527D4F">
        <w:rPr>
          <w:rFonts w:ascii="Arial" w:hAnsi="Arial" w:cs="Arial"/>
          <w:sz w:val="19"/>
          <w:szCs w:val="19"/>
        </w:rPr>
        <w:t xml:space="preserve"> </w:t>
      </w:r>
      <w:r w:rsidR="00155AAF">
        <w:rPr>
          <w:rFonts w:ascii="Arial" w:hAnsi="Arial" w:cs="Arial"/>
          <w:sz w:val="19"/>
          <w:szCs w:val="19"/>
        </w:rPr>
        <w:t>9</w:t>
      </w:r>
      <w:r w:rsidR="00E77311" w:rsidRPr="00D9588C">
        <w:rPr>
          <w:rFonts w:ascii="Arial" w:hAnsi="Arial" w:cs="Arial"/>
          <w:sz w:val="19"/>
          <w:szCs w:val="19"/>
        </w:rPr>
        <w:t>,</w:t>
      </w:r>
      <w:r w:rsidR="001309C6" w:rsidRPr="00D9588C">
        <w:rPr>
          <w:rFonts w:ascii="Arial" w:hAnsi="Arial" w:cs="Arial"/>
          <w:sz w:val="19"/>
          <w:szCs w:val="19"/>
        </w:rPr>
        <w:t xml:space="preserve"> 201</w:t>
      </w:r>
      <w:r w:rsidR="00223131" w:rsidRPr="00D9588C">
        <w:rPr>
          <w:rFonts w:ascii="Arial" w:hAnsi="Arial" w:cs="Arial"/>
          <w:sz w:val="19"/>
          <w:szCs w:val="19"/>
        </w:rPr>
        <w:t>9</w:t>
      </w:r>
      <w:r w:rsidR="001309C6" w:rsidRPr="00D9588C">
        <w:rPr>
          <w:rFonts w:ascii="Arial" w:hAnsi="Arial" w:cs="Arial"/>
          <w:sz w:val="19"/>
          <w:szCs w:val="19"/>
        </w:rPr>
        <w:t xml:space="preserve"> </w:t>
      </w:r>
      <w:r w:rsidR="00526548" w:rsidRPr="00D9588C">
        <w:rPr>
          <w:rFonts w:ascii="Arial" w:hAnsi="Arial" w:cs="Arial"/>
          <w:sz w:val="19"/>
          <w:szCs w:val="19"/>
        </w:rPr>
        <w:t>meeting</w:t>
      </w:r>
      <w:r w:rsidRPr="00D9588C">
        <w:rPr>
          <w:rFonts w:ascii="Arial" w:hAnsi="Arial" w:cs="Arial"/>
          <w:sz w:val="19"/>
          <w:szCs w:val="19"/>
        </w:rPr>
        <w:t xml:space="preserve"> were approved</w:t>
      </w:r>
      <w:r w:rsidR="00256B61" w:rsidRPr="00D9588C">
        <w:rPr>
          <w:rFonts w:ascii="Arial" w:hAnsi="Arial" w:cs="Arial"/>
          <w:sz w:val="19"/>
          <w:szCs w:val="19"/>
        </w:rPr>
        <w:t>.</w:t>
      </w:r>
      <w:r w:rsidR="00431C6A" w:rsidRPr="00D9588C">
        <w:rPr>
          <w:rFonts w:ascii="Arial" w:hAnsi="Arial" w:cs="Arial"/>
          <w:sz w:val="19"/>
          <w:szCs w:val="19"/>
        </w:rPr>
        <w:t xml:space="preserve"> </w:t>
      </w:r>
    </w:p>
    <w:p w14:paraId="7ECF4C55" w14:textId="77777777" w:rsidR="00526548" w:rsidRPr="00D9588C" w:rsidRDefault="00526548" w:rsidP="00DF60E9">
      <w:pPr>
        <w:rPr>
          <w:rFonts w:ascii="Arial" w:hAnsi="Arial" w:cs="Arial"/>
          <w:sz w:val="19"/>
          <w:szCs w:val="19"/>
        </w:rPr>
      </w:pPr>
    </w:p>
    <w:p w14:paraId="71B057A8" w14:textId="77777777" w:rsidR="002B790D" w:rsidRPr="00D9588C" w:rsidRDefault="005F1105" w:rsidP="002B790D">
      <w:pPr>
        <w:pStyle w:val="Heading3"/>
        <w:numPr>
          <w:ilvl w:val="0"/>
          <w:numId w:val="0"/>
        </w:numPr>
        <w:rPr>
          <w:rFonts w:ascii="Arial" w:hAnsi="Arial" w:cs="Arial"/>
          <w:sz w:val="19"/>
          <w:szCs w:val="19"/>
          <w:u w:val="single"/>
        </w:rPr>
      </w:pPr>
      <w:r w:rsidRPr="00D9588C">
        <w:rPr>
          <w:rFonts w:ascii="Arial" w:hAnsi="Arial" w:cs="Arial"/>
          <w:sz w:val="19"/>
          <w:szCs w:val="19"/>
          <w:u w:val="single"/>
        </w:rPr>
        <w:t>Announcements</w:t>
      </w:r>
    </w:p>
    <w:p w14:paraId="15BDCE0B" w14:textId="0B56DA4D" w:rsidR="0010415B" w:rsidRDefault="007110D1" w:rsidP="00AA413E">
      <w:pPr>
        <w:rPr>
          <w:rFonts w:ascii="Arial" w:hAnsi="Arial" w:cs="Arial"/>
          <w:sz w:val="19"/>
          <w:szCs w:val="19"/>
        </w:rPr>
      </w:pPr>
      <w:r>
        <w:rPr>
          <w:rFonts w:ascii="Arial" w:hAnsi="Arial" w:cs="Arial"/>
          <w:sz w:val="19"/>
          <w:szCs w:val="19"/>
        </w:rPr>
        <w:t>ECU</w:t>
      </w:r>
      <w:r w:rsidR="00CE3A06">
        <w:rPr>
          <w:rFonts w:ascii="Arial" w:hAnsi="Arial" w:cs="Arial"/>
          <w:sz w:val="19"/>
          <w:szCs w:val="19"/>
        </w:rPr>
        <w:t xml:space="preserve">’s College of Education and the Dr. Jesse R. Peel LGBTQ Center are partnering to offer a </w:t>
      </w:r>
      <w:r w:rsidR="00E718E8">
        <w:rPr>
          <w:rFonts w:ascii="Arial" w:hAnsi="Arial" w:cs="Arial"/>
          <w:sz w:val="19"/>
          <w:szCs w:val="19"/>
        </w:rPr>
        <w:t>Safe Zone Training for K-12 Educators and Parents</w:t>
      </w:r>
      <w:r w:rsidR="00CE3A06">
        <w:rPr>
          <w:rFonts w:ascii="Arial" w:hAnsi="Arial" w:cs="Arial"/>
          <w:sz w:val="19"/>
          <w:szCs w:val="19"/>
        </w:rPr>
        <w:t xml:space="preserve"> on February 8 from 10 a.m. to 2 p.m. in the Main Campus Student Center.  The $5 registration fee covers the training, parking and lunch.  Registration is open until January 31</w:t>
      </w:r>
      <w:r w:rsidR="00F636EE">
        <w:rPr>
          <w:rFonts w:ascii="Arial" w:hAnsi="Arial" w:cs="Arial"/>
          <w:sz w:val="19"/>
          <w:szCs w:val="19"/>
        </w:rPr>
        <w:t xml:space="preserve">.  Contact Mark Rasdorf </w:t>
      </w:r>
      <w:r w:rsidR="00AE0E9F">
        <w:rPr>
          <w:rFonts w:ascii="Arial" w:hAnsi="Arial" w:cs="Arial"/>
          <w:sz w:val="19"/>
          <w:szCs w:val="19"/>
        </w:rPr>
        <w:t xml:space="preserve">for more information, </w:t>
      </w:r>
      <w:hyperlink r:id="rId8" w:history="1">
        <w:r w:rsidR="00AE0E9F" w:rsidRPr="00783A84">
          <w:rPr>
            <w:rStyle w:val="Hyperlink"/>
            <w:rFonts w:ascii="Arial" w:hAnsi="Arial" w:cs="Arial"/>
            <w:sz w:val="19"/>
            <w:szCs w:val="19"/>
          </w:rPr>
          <w:t>rasdorfm@ecu.edu</w:t>
        </w:r>
      </w:hyperlink>
      <w:r w:rsidR="00AE0E9F">
        <w:rPr>
          <w:rFonts w:ascii="Arial" w:hAnsi="Arial" w:cs="Arial"/>
          <w:sz w:val="19"/>
          <w:szCs w:val="19"/>
        </w:rPr>
        <w:t xml:space="preserve">. </w:t>
      </w:r>
    </w:p>
    <w:p w14:paraId="1A1FE51F" w14:textId="54A59606" w:rsidR="00E718E8" w:rsidRDefault="00E718E8" w:rsidP="00AA413E">
      <w:pPr>
        <w:rPr>
          <w:rFonts w:ascii="Arial" w:hAnsi="Arial" w:cs="Arial"/>
          <w:sz w:val="19"/>
          <w:szCs w:val="19"/>
        </w:rPr>
      </w:pPr>
    </w:p>
    <w:p w14:paraId="6F79541F" w14:textId="0CD06A68" w:rsidR="00E718E8" w:rsidRDefault="00E718E8" w:rsidP="00AA413E">
      <w:pPr>
        <w:rPr>
          <w:rFonts w:ascii="Arial" w:hAnsi="Arial" w:cs="Arial"/>
          <w:sz w:val="19"/>
          <w:szCs w:val="19"/>
        </w:rPr>
      </w:pPr>
      <w:r>
        <w:rPr>
          <w:rFonts w:ascii="Arial" w:hAnsi="Arial" w:cs="Arial"/>
          <w:sz w:val="19"/>
          <w:szCs w:val="19"/>
        </w:rPr>
        <w:t xml:space="preserve">NC Digital Learning </w:t>
      </w:r>
      <w:r w:rsidR="009A4417">
        <w:rPr>
          <w:rFonts w:ascii="Arial" w:hAnsi="Arial" w:cs="Arial"/>
          <w:sz w:val="19"/>
          <w:szCs w:val="19"/>
        </w:rPr>
        <w:t xml:space="preserve">(DL) </w:t>
      </w:r>
      <w:r>
        <w:rPr>
          <w:rFonts w:ascii="Arial" w:hAnsi="Arial" w:cs="Arial"/>
          <w:sz w:val="19"/>
          <w:szCs w:val="19"/>
        </w:rPr>
        <w:t>Competencies for EPP Faculty</w:t>
      </w:r>
      <w:r w:rsidR="0099672F">
        <w:rPr>
          <w:rFonts w:ascii="Arial" w:hAnsi="Arial" w:cs="Arial"/>
          <w:sz w:val="19"/>
          <w:szCs w:val="19"/>
        </w:rPr>
        <w:t xml:space="preserve"> to assist faculty in renewing</w:t>
      </w:r>
      <w:r w:rsidR="00AE0E9F">
        <w:rPr>
          <w:rFonts w:ascii="Arial" w:hAnsi="Arial" w:cs="Arial"/>
          <w:sz w:val="19"/>
          <w:szCs w:val="19"/>
        </w:rPr>
        <w:t xml:space="preserve"> were distributed</w:t>
      </w:r>
      <w:r w:rsidR="0099672F">
        <w:rPr>
          <w:rFonts w:ascii="Arial" w:hAnsi="Arial" w:cs="Arial"/>
          <w:sz w:val="19"/>
          <w:szCs w:val="19"/>
        </w:rPr>
        <w:t>.  Hol</w:t>
      </w:r>
      <w:r w:rsidR="005D3DE5">
        <w:rPr>
          <w:rFonts w:ascii="Arial" w:hAnsi="Arial" w:cs="Arial"/>
          <w:sz w:val="19"/>
          <w:szCs w:val="19"/>
        </w:rPr>
        <w:t>l</w:t>
      </w:r>
      <w:r w:rsidR="0099672F">
        <w:rPr>
          <w:rFonts w:ascii="Arial" w:hAnsi="Arial" w:cs="Arial"/>
          <w:sz w:val="19"/>
          <w:szCs w:val="19"/>
        </w:rPr>
        <w:t>y Fales also noted that Canvas Training (Blackboard replacement) counts as DL credits.  Jason Whited in OADD conducts one-hour sessions all year geared toward DL credits.</w:t>
      </w:r>
    </w:p>
    <w:p w14:paraId="1DD227F8" w14:textId="77777777" w:rsidR="00E718E8" w:rsidRPr="00D9588C" w:rsidRDefault="00E718E8" w:rsidP="00AA413E">
      <w:pPr>
        <w:rPr>
          <w:rFonts w:ascii="Arial" w:hAnsi="Arial" w:cs="Arial"/>
          <w:sz w:val="19"/>
          <w:szCs w:val="19"/>
        </w:rPr>
      </w:pPr>
    </w:p>
    <w:p w14:paraId="5093026E" w14:textId="7D1A2351" w:rsidR="005144BB" w:rsidRPr="00D9588C" w:rsidRDefault="00250FF6" w:rsidP="009A11EE">
      <w:pPr>
        <w:rPr>
          <w:rFonts w:ascii="Arial" w:hAnsi="Arial" w:cs="Arial"/>
          <w:b/>
          <w:sz w:val="19"/>
          <w:szCs w:val="19"/>
          <w:u w:val="single"/>
        </w:rPr>
      </w:pPr>
      <w:r w:rsidRPr="00D9588C">
        <w:rPr>
          <w:rFonts w:ascii="Arial" w:hAnsi="Arial" w:cs="Arial"/>
          <w:b/>
          <w:sz w:val="19"/>
          <w:szCs w:val="19"/>
          <w:u w:val="single"/>
        </w:rPr>
        <w:t xml:space="preserve">Standing </w:t>
      </w:r>
      <w:r w:rsidR="000E5413" w:rsidRPr="00D9588C">
        <w:rPr>
          <w:rFonts w:ascii="Arial" w:hAnsi="Arial" w:cs="Arial"/>
          <w:b/>
          <w:sz w:val="19"/>
          <w:szCs w:val="19"/>
          <w:u w:val="single"/>
        </w:rPr>
        <w:t>Update from the Office of</w:t>
      </w:r>
      <w:r w:rsidR="005144BB" w:rsidRPr="00D9588C">
        <w:rPr>
          <w:rFonts w:ascii="Arial" w:hAnsi="Arial" w:cs="Arial"/>
          <w:b/>
          <w:sz w:val="19"/>
          <w:szCs w:val="19"/>
          <w:u w:val="single"/>
        </w:rPr>
        <w:t xml:space="preserve"> </w:t>
      </w:r>
      <w:r w:rsidR="00443D2A" w:rsidRPr="00D9588C">
        <w:rPr>
          <w:rFonts w:ascii="Arial" w:hAnsi="Arial" w:cs="Arial"/>
          <w:b/>
          <w:sz w:val="19"/>
          <w:szCs w:val="19"/>
          <w:u w:val="single"/>
        </w:rPr>
        <w:t>Assessment</w:t>
      </w:r>
      <w:r w:rsidR="000E5413" w:rsidRPr="00D9588C">
        <w:rPr>
          <w:rFonts w:ascii="Arial" w:hAnsi="Arial" w:cs="Arial"/>
          <w:b/>
          <w:sz w:val="19"/>
          <w:szCs w:val="19"/>
          <w:u w:val="single"/>
        </w:rPr>
        <w:t xml:space="preserve">, </w:t>
      </w:r>
      <w:r w:rsidR="00032407" w:rsidRPr="00D9588C">
        <w:rPr>
          <w:rFonts w:ascii="Arial" w:hAnsi="Arial" w:cs="Arial"/>
          <w:b/>
          <w:sz w:val="19"/>
          <w:szCs w:val="19"/>
          <w:u w:val="single"/>
        </w:rPr>
        <w:t>Data Management</w:t>
      </w:r>
      <w:r w:rsidR="000E5413" w:rsidRPr="00D9588C">
        <w:rPr>
          <w:rFonts w:ascii="Arial" w:hAnsi="Arial" w:cs="Arial"/>
          <w:b/>
          <w:sz w:val="19"/>
          <w:szCs w:val="19"/>
          <w:u w:val="single"/>
        </w:rPr>
        <w:t xml:space="preserve"> and </w:t>
      </w:r>
      <w:r w:rsidR="00AF537D" w:rsidRPr="00D9588C">
        <w:rPr>
          <w:rFonts w:ascii="Arial" w:hAnsi="Arial" w:cs="Arial"/>
          <w:b/>
          <w:sz w:val="19"/>
          <w:szCs w:val="19"/>
          <w:u w:val="single"/>
        </w:rPr>
        <w:t>Digital Learning</w:t>
      </w:r>
    </w:p>
    <w:p w14:paraId="372C3046" w14:textId="77777777" w:rsidR="00450D10" w:rsidRDefault="00A53C46" w:rsidP="00352A44">
      <w:pPr>
        <w:rPr>
          <w:rFonts w:ascii="Arial" w:hAnsi="Arial" w:cs="Arial"/>
          <w:sz w:val="19"/>
          <w:szCs w:val="19"/>
        </w:rPr>
      </w:pPr>
      <w:r w:rsidRPr="00D9588C">
        <w:rPr>
          <w:rFonts w:ascii="Arial" w:hAnsi="Arial" w:cs="Arial"/>
          <w:sz w:val="19"/>
          <w:szCs w:val="19"/>
        </w:rPr>
        <w:t>Holly Fales</w:t>
      </w:r>
      <w:r w:rsidR="002B790D" w:rsidRPr="00D9588C">
        <w:rPr>
          <w:rFonts w:ascii="Arial" w:hAnsi="Arial" w:cs="Arial"/>
          <w:sz w:val="19"/>
          <w:szCs w:val="19"/>
        </w:rPr>
        <w:t xml:space="preserve">, </w:t>
      </w:r>
      <w:r w:rsidR="00786D46" w:rsidRPr="00D9588C">
        <w:rPr>
          <w:rFonts w:ascii="Arial" w:hAnsi="Arial" w:cs="Arial"/>
          <w:sz w:val="19"/>
          <w:szCs w:val="19"/>
        </w:rPr>
        <w:t xml:space="preserve">Director, </w:t>
      </w:r>
      <w:r w:rsidR="00F810C3" w:rsidRPr="00D9588C">
        <w:rPr>
          <w:rFonts w:ascii="Arial" w:hAnsi="Arial" w:cs="Arial"/>
          <w:sz w:val="19"/>
          <w:szCs w:val="19"/>
        </w:rPr>
        <w:t xml:space="preserve">gave the following updates. </w:t>
      </w:r>
      <w:r w:rsidR="00352A44" w:rsidRPr="00D9588C">
        <w:rPr>
          <w:rFonts w:ascii="Arial" w:hAnsi="Arial" w:cs="Arial"/>
          <w:sz w:val="19"/>
          <w:szCs w:val="19"/>
        </w:rPr>
        <w:t xml:space="preserve"> </w:t>
      </w:r>
    </w:p>
    <w:p w14:paraId="56F3B7BD" w14:textId="77777777" w:rsidR="004002EC" w:rsidRDefault="004002EC" w:rsidP="00352A44">
      <w:pPr>
        <w:rPr>
          <w:rFonts w:ascii="Arial" w:hAnsi="Arial" w:cs="Arial"/>
          <w:sz w:val="19"/>
          <w:szCs w:val="19"/>
        </w:rPr>
      </w:pPr>
    </w:p>
    <w:p w14:paraId="34960D9A" w14:textId="5DC6CA0B" w:rsidR="004002EC" w:rsidRPr="005D3DE5" w:rsidRDefault="005D3DE5" w:rsidP="00352A44">
      <w:pPr>
        <w:rPr>
          <w:rFonts w:ascii="Arial" w:hAnsi="Arial" w:cs="Arial"/>
          <w:sz w:val="19"/>
          <w:szCs w:val="19"/>
        </w:rPr>
      </w:pPr>
      <w:r>
        <w:rPr>
          <w:rFonts w:ascii="Arial" w:hAnsi="Arial" w:cs="Arial"/>
          <w:sz w:val="19"/>
          <w:szCs w:val="19"/>
        </w:rPr>
        <w:t>D</w:t>
      </w:r>
      <w:r w:rsidR="00C17E40">
        <w:rPr>
          <w:rFonts w:ascii="Arial" w:hAnsi="Arial" w:cs="Arial"/>
          <w:sz w:val="19"/>
          <w:szCs w:val="19"/>
        </w:rPr>
        <w:t>r</w:t>
      </w:r>
      <w:r>
        <w:rPr>
          <w:rFonts w:ascii="Arial" w:hAnsi="Arial" w:cs="Arial"/>
          <w:sz w:val="19"/>
          <w:szCs w:val="19"/>
        </w:rPr>
        <w:t>. Fales is on the DLC statewide committee</w:t>
      </w:r>
      <w:r w:rsidR="00AE0E9F">
        <w:rPr>
          <w:rFonts w:ascii="Arial" w:hAnsi="Arial" w:cs="Arial"/>
          <w:sz w:val="19"/>
          <w:szCs w:val="19"/>
        </w:rPr>
        <w:t xml:space="preserve"> </w:t>
      </w:r>
      <w:r>
        <w:rPr>
          <w:rFonts w:ascii="Arial" w:hAnsi="Arial" w:cs="Arial"/>
          <w:sz w:val="19"/>
          <w:szCs w:val="19"/>
        </w:rPr>
        <w:t>which is holding a Digital Learning Symposium (invitation only) on February 14, 20</w:t>
      </w:r>
      <w:r w:rsidR="00C17E40">
        <w:rPr>
          <w:rFonts w:ascii="Arial" w:hAnsi="Arial" w:cs="Arial"/>
          <w:sz w:val="19"/>
          <w:szCs w:val="19"/>
        </w:rPr>
        <w:t>2</w:t>
      </w:r>
      <w:r>
        <w:rPr>
          <w:rFonts w:ascii="Arial" w:hAnsi="Arial" w:cs="Arial"/>
          <w:sz w:val="19"/>
          <w:szCs w:val="19"/>
        </w:rPr>
        <w:t xml:space="preserve">0 </w:t>
      </w:r>
      <w:r w:rsidR="00760F05">
        <w:rPr>
          <w:rFonts w:ascii="Arial" w:hAnsi="Arial" w:cs="Arial"/>
          <w:sz w:val="19"/>
          <w:szCs w:val="19"/>
        </w:rPr>
        <w:t>at</w:t>
      </w:r>
      <w:r w:rsidR="00A0592A">
        <w:rPr>
          <w:rFonts w:ascii="Arial" w:hAnsi="Arial" w:cs="Arial"/>
          <w:sz w:val="19"/>
          <w:szCs w:val="19"/>
        </w:rPr>
        <w:t xml:space="preserve"> Elon University</w:t>
      </w:r>
      <w:r>
        <w:rPr>
          <w:rFonts w:ascii="Arial" w:hAnsi="Arial" w:cs="Arial"/>
          <w:sz w:val="19"/>
          <w:szCs w:val="19"/>
        </w:rPr>
        <w:t xml:space="preserve">. The purpose is to highlight for strategic leadership and political related personnel what IHEs are doing to meet the DLC for faculty and students. The committee is working with the NC Independent colleges and Schools (NCICS) to create a professional development plan for faculty in educator preparation programs around the DLC. </w:t>
      </w:r>
      <w:r w:rsidRPr="005D3DE5">
        <w:rPr>
          <w:rFonts w:ascii="Arial" w:hAnsi="Arial" w:cs="Arial"/>
          <w:i/>
          <w:iCs/>
          <w:sz w:val="19"/>
          <w:szCs w:val="19"/>
        </w:rPr>
        <w:t>Everyone with a license is reminde</w:t>
      </w:r>
      <w:r w:rsidR="00C17E40">
        <w:rPr>
          <w:rFonts w:ascii="Arial" w:hAnsi="Arial" w:cs="Arial"/>
          <w:i/>
          <w:iCs/>
          <w:sz w:val="19"/>
          <w:szCs w:val="19"/>
        </w:rPr>
        <w:t>d</w:t>
      </w:r>
      <w:r w:rsidRPr="005D3DE5">
        <w:rPr>
          <w:rFonts w:ascii="Arial" w:hAnsi="Arial" w:cs="Arial"/>
          <w:i/>
          <w:iCs/>
          <w:sz w:val="19"/>
          <w:szCs w:val="19"/>
        </w:rPr>
        <w:t xml:space="preserve"> that 2.0 CEUs (20 contact hours of instruction)</w:t>
      </w:r>
      <w:r w:rsidR="00760F05" w:rsidRPr="005D3DE5">
        <w:rPr>
          <w:rFonts w:ascii="Arial" w:hAnsi="Arial" w:cs="Arial"/>
          <w:i/>
          <w:iCs/>
          <w:sz w:val="19"/>
          <w:szCs w:val="19"/>
        </w:rPr>
        <w:t xml:space="preserve"> </w:t>
      </w:r>
      <w:r w:rsidRPr="005D3DE5">
        <w:rPr>
          <w:rFonts w:ascii="Arial" w:hAnsi="Arial" w:cs="Arial"/>
          <w:i/>
          <w:iCs/>
          <w:sz w:val="19"/>
          <w:szCs w:val="19"/>
        </w:rPr>
        <w:t>directly related to the DLC are required per 5-year licensure renewal cycle</w:t>
      </w:r>
      <w:r>
        <w:rPr>
          <w:rFonts w:ascii="Arial" w:hAnsi="Arial" w:cs="Arial"/>
          <w:i/>
          <w:iCs/>
          <w:sz w:val="19"/>
          <w:szCs w:val="19"/>
        </w:rPr>
        <w:t>.</w:t>
      </w:r>
      <w:r>
        <w:rPr>
          <w:rFonts w:ascii="Arial" w:hAnsi="Arial" w:cs="Arial"/>
          <w:sz w:val="19"/>
          <w:szCs w:val="19"/>
        </w:rPr>
        <w:t xml:space="preserve"> A copy</w:t>
      </w:r>
      <w:r w:rsidR="00AB771B">
        <w:rPr>
          <w:rFonts w:ascii="Arial" w:hAnsi="Arial" w:cs="Arial"/>
          <w:sz w:val="19"/>
          <w:szCs w:val="19"/>
        </w:rPr>
        <w:t xml:space="preserve"> </w:t>
      </w:r>
      <w:r>
        <w:rPr>
          <w:rFonts w:ascii="Arial" w:hAnsi="Arial" w:cs="Arial"/>
          <w:sz w:val="19"/>
          <w:szCs w:val="19"/>
        </w:rPr>
        <w:t>of the DLC for Faculty should be reviewed to ensure the activities engaged in meet the DLC criteria/standards, as the requirement is more than just taking a training in an online environment</w:t>
      </w:r>
      <w:r w:rsidR="00AB771B">
        <w:rPr>
          <w:rFonts w:ascii="Arial" w:hAnsi="Arial" w:cs="Arial"/>
          <w:sz w:val="19"/>
          <w:szCs w:val="19"/>
        </w:rPr>
        <w:t>,</w:t>
      </w:r>
      <w:r>
        <w:rPr>
          <w:rFonts w:ascii="Arial" w:hAnsi="Arial" w:cs="Arial"/>
          <w:sz w:val="19"/>
          <w:szCs w:val="19"/>
        </w:rPr>
        <w:t xml:space="preserve"> for example.</w:t>
      </w:r>
    </w:p>
    <w:p w14:paraId="15EE075F" w14:textId="679D8CF8" w:rsidR="00760F05" w:rsidRDefault="00760F05" w:rsidP="00352A44">
      <w:pPr>
        <w:rPr>
          <w:rFonts w:ascii="Arial" w:hAnsi="Arial" w:cs="Arial"/>
          <w:sz w:val="19"/>
          <w:szCs w:val="19"/>
        </w:rPr>
      </w:pPr>
    </w:p>
    <w:p w14:paraId="70F3EE20" w14:textId="70202C9C" w:rsidR="004A3856" w:rsidRDefault="00AB771B" w:rsidP="00352A44">
      <w:pPr>
        <w:rPr>
          <w:rFonts w:ascii="Arial" w:hAnsi="Arial" w:cs="Arial"/>
          <w:sz w:val="19"/>
          <w:szCs w:val="19"/>
        </w:rPr>
      </w:pPr>
      <w:r>
        <w:rPr>
          <w:rFonts w:ascii="Arial" w:hAnsi="Arial" w:cs="Arial"/>
          <w:sz w:val="19"/>
          <w:szCs w:val="19"/>
        </w:rPr>
        <w:t xml:space="preserve">Dr. Fales shared a handout on which side 1 detailed the items to date that are </w:t>
      </w:r>
      <w:r w:rsidR="004A3856">
        <w:rPr>
          <w:rFonts w:ascii="Arial" w:hAnsi="Arial" w:cs="Arial"/>
          <w:sz w:val="19"/>
          <w:szCs w:val="19"/>
        </w:rPr>
        <w:t>either completed</w:t>
      </w:r>
      <w:r>
        <w:rPr>
          <w:rFonts w:ascii="Arial" w:hAnsi="Arial" w:cs="Arial"/>
          <w:sz w:val="19"/>
          <w:szCs w:val="19"/>
        </w:rPr>
        <w:t xml:space="preserve">, in-progress, </w:t>
      </w:r>
      <w:r w:rsidR="004A3856">
        <w:rPr>
          <w:rFonts w:ascii="Arial" w:hAnsi="Arial" w:cs="Arial"/>
          <w:sz w:val="19"/>
          <w:szCs w:val="19"/>
        </w:rPr>
        <w:t>or</w:t>
      </w:r>
      <w:r>
        <w:rPr>
          <w:rFonts w:ascii="Arial" w:hAnsi="Arial" w:cs="Arial"/>
          <w:sz w:val="19"/>
          <w:szCs w:val="19"/>
        </w:rPr>
        <w:t xml:space="preserve"> planned for this academic year. Side 2 </w:t>
      </w:r>
      <w:r w:rsidR="004A3856">
        <w:rPr>
          <w:rFonts w:ascii="Arial" w:hAnsi="Arial" w:cs="Arial"/>
          <w:sz w:val="19"/>
          <w:szCs w:val="19"/>
        </w:rPr>
        <w:t>was</w:t>
      </w:r>
      <w:r>
        <w:rPr>
          <w:rFonts w:ascii="Arial" w:hAnsi="Arial" w:cs="Arial"/>
          <w:sz w:val="19"/>
          <w:szCs w:val="19"/>
        </w:rPr>
        <w:t xml:space="preserve"> a flowchart that assists programs in knowing how they are classified under CAEP review – either not reviewed (</w:t>
      </w:r>
      <w:r w:rsidR="004A3856">
        <w:rPr>
          <w:rFonts w:ascii="Arial" w:hAnsi="Arial" w:cs="Arial"/>
          <w:sz w:val="19"/>
          <w:szCs w:val="19"/>
        </w:rPr>
        <w:t xml:space="preserve">MAEd in Adult Ed; EdD Higher Ed Concentration; and the MS in IT) or whether the program is a “purple” or “green” coded program which details how many standards must have data and which standards can have phase-in plans. Some programs will be able to use data/reports from CHEA approved specialty program associations (SPAs) such as CACREP, ALA, and School Social Work. Dr. Fales is meeting with departments to ensure they know how each of their programs are coded, and thus what data is needed. </w:t>
      </w:r>
    </w:p>
    <w:p w14:paraId="19881700" w14:textId="77777777" w:rsidR="00342129" w:rsidRDefault="00342129" w:rsidP="00342129">
      <w:pPr>
        <w:rPr>
          <w:rFonts w:ascii="Arial" w:hAnsi="Arial" w:cs="Arial"/>
          <w:sz w:val="19"/>
          <w:szCs w:val="19"/>
        </w:rPr>
      </w:pPr>
    </w:p>
    <w:p w14:paraId="00D61634" w14:textId="6A6E40DE" w:rsidR="00342129" w:rsidRDefault="00342129" w:rsidP="00342129">
      <w:pPr>
        <w:rPr>
          <w:rFonts w:ascii="Arial" w:hAnsi="Arial" w:cs="Arial"/>
          <w:sz w:val="19"/>
          <w:szCs w:val="19"/>
        </w:rPr>
      </w:pPr>
      <w:r>
        <w:rPr>
          <w:rFonts w:ascii="Arial" w:hAnsi="Arial" w:cs="Arial"/>
          <w:sz w:val="19"/>
          <w:szCs w:val="19"/>
        </w:rPr>
        <w:t>Initial CPAST Training and CPAST Refresher Training requirements are being sent via Dr. Fales’ office directly to those who need to do one or the other. Yearly calibration of CPAST via refresher training is required.</w:t>
      </w:r>
    </w:p>
    <w:p w14:paraId="6CD335D4" w14:textId="77777777" w:rsidR="004A3856" w:rsidRDefault="004A3856" w:rsidP="00352A44">
      <w:pPr>
        <w:rPr>
          <w:rFonts w:ascii="Arial" w:hAnsi="Arial" w:cs="Arial"/>
          <w:sz w:val="19"/>
          <w:szCs w:val="19"/>
        </w:rPr>
      </w:pPr>
    </w:p>
    <w:p w14:paraId="58E25ACA" w14:textId="672A51FB" w:rsidR="00E718E8" w:rsidRDefault="004A3856" w:rsidP="00352A44">
      <w:pPr>
        <w:rPr>
          <w:rFonts w:ascii="Arial" w:hAnsi="Arial" w:cs="Arial"/>
          <w:sz w:val="19"/>
          <w:szCs w:val="19"/>
        </w:rPr>
      </w:pPr>
      <w:r>
        <w:rPr>
          <w:rFonts w:ascii="Arial" w:hAnsi="Arial" w:cs="Arial"/>
          <w:sz w:val="19"/>
          <w:szCs w:val="19"/>
        </w:rPr>
        <w:t xml:space="preserve">We continue to remind everyone that our next CAEP accreditation is February 20-22, 2022. </w:t>
      </w:r>
      <w:r w:rsidR="00760F05">
        <w:rPr>
          <w:rFonts w:ascii="Arial" w:hAnsi="Arial" w:cs="Arial"/>
          <w:sz w:val="19"/>
          <w:szCs w:val="19"/>
        </w:rPr>
        <w:t xml:space="preserve">The Self-Study report is due </w:t>
      </w:r>
      <w:r>
        <w:rPr>
          <w:rFonts w:ascii="Arial" w:hAnsi="Arial" w:cs="Arial"/>
          <w:sz w:val="19"/>
          <w:szCs w:val="19"/>
        </w:rPr>
        <w:t xml:space="preserve">9 months prior to that date, which is </w:t>
      </w:r>
      <w:r w:rsidR="00760F05">
        <w:rPr>
          <w:rFonts w:ascii="Arial" w:hAnsi="Arial" w:cs="Arial"/>
          <w:sz w:val="19"/>
          <w:szCs w:val="19"/>
        </w:rPr>
        <w:t xml:space="preserve">May </w:t>
      </w:r>
      <w:r>
        <w:rPr>
          <w:rFonts w:ascii="Arial" w:hAnsi="Arial" w:cs="Arial"/>
          <w:sz w:val="19"/>
          <w:szCs w:val="19"/>
        </w:rPr>
        <w:t>20, 2021; therefore, data gathering, assessment validation, and program crosswalks, etc</w:t>
      </w:r>
      <w:r w:rsidR="00DF20BE">
        <w:rPr>
          <w:rFonts w:ascii="Arial" w:hAnsi="Arial" w:cs="Arial"/>
          <w:sz w:val="19"/>
          <w:szCs w:val="19"/>
        </w:rPr>
        <w:t>.,</w:t>
      </w:r>
      <w:r>
        <w:rPr>
          <w:rFonts w:ascii="Arial" w:hAnsi="Arial" w:cs="Arial"/>
          <w:sz w:val="19"/>
          <w:szCs w:val="19"/>
        </w:rPr>
        <w:t xml:space="preserve"> need </w:t>
      </w:r>
      <w:r w:rsidR="00DF20BE">
        <w:rPr>
          <w:rFonts w:ascii="Arial" w:hAnsi="Arial" w:cs="Arial"/>
          <w:sz w:val="19"/>
          <w:szCs w:val="19"/>
        </w:rPr>
        <w:t>to</w:t>
      </w:r>
      <w:r>
        <w:rPr>
          <w:rFonts w:ascii="Arial" w:hAnsi="Arial" w:cs="Arial"/>
          <w:sz w:val="19"/>
          <w:szCs w:val="19"/>
        </w:rPr>
        <w:t xml:space="preserve"> be done</w:t>
      </w:r>
      <w:r w:rsidR="00DF20BE">
        <w:rPr>
          <w:rFonts w:ascii="Arial" w:hAnsi="Arial" w:cs="Arial"/>
          <w:sz w:val="19"/>
          <w:szCs w:val="19"/>
        </w:rPr>
        <w:t xml:space="preserve"> </w:t>
      </w:r>
      <w:r>
        <w:rPr>
          <w:rFonts w:ascii="Arial" w:hAnsi="Arial" w:cs="Arial"/>
          <w:sz w:val="19"/>
          <w:szCs w:val="19"/>
        </w:rPr>
        <w:t>in a timely manner when asked for so that we can keep moving on our track to be ready to send in the self-report</w:t>
      </w:r>
      <w:r w:rsidR="00DF20BE">
        <w:rPr>
          <w:rFonts w:ascii="Arial" w:hAnsi="Arial" w:cs="Arial"/>
          <w:sz w:val="19"/>
          <w:szCs w:val="19"/>
        </w:rPr>
        <w:t xml:space="preserve"> in approximately 474 days form Feb. 1</w:t>
      </w:r>
      <w:r w:rsidR="00DF20BE" w:rsidRPr="00DF20BE">
        <w:rPr>
          <w:rFonts w:ascii="Arial" w:hAnsi="Arial" w:cs="Arial"/>
          <w:sz w:val="19"/>
          <w:szCs w:val="19"/>
          <w:vertAlign w:val="superscript"/>
        </w:rPr>
        <w:t>st</w:t>
      </w:r>
      <w:r w:rsidR="00DF20BE">
        <w:rPr>
          <w:rFonts w:ascii="Arial" w:hAnsi="Arial" w:cs="Arial"/>
          <w:sz w:val="19"/>
          <w:szCs w:val="19"/>
        </w:rPr>
        <w:t>, 2020!</w:t>
      </w:r>
    </w:p>
    <w:p w14:paraId="1FCD2268" w14:textId="77777777" w:rsidR="008643E1" w:rsidRPr="00D9588C" w:rsidRDefault="008643E1" w:rsidP="00721B5A">
      <w:pPr>
        <w:rPr>
          <w:rFonts w:ascii="Arial" w:hAnsi="Arial" w:cs="Arial"/>
          <w:b/>
          <w:sz w:val="19"/>
          <w:szCs w:val="19"/>
          <w:u w:val="single"/>
        </w:rPr>
      </w:pPr>
    </w:p>
    <w:p w14:paraId="1A4C5228" w14:textId="39554053" w:rsidR="00805D74" w:rsidRDefault="00250FF6" w:rsidP="00721B5A">
      <w:pPr>
        <w:rPr>
          <w:rFonts w:ascii="Arial" w:hAnsi="Arial" w:cs="Arial"/>
          <w:b/>
          <w:sz w:val="19"/>
          <w:szCs w:val="19"/>
          <w:u w:val="single"/>
        </w:rPr>
      </w:pPr>
      <w:r w:rsidRPr="00D9588C">
        <w:rPr>
          <w:rFonts w:ascii="Arial" w:hAnsi="Arial" w:cs="Arial"/>
          <w:b/>
          <w:sz w:val="19"/>
          <w:szCs w:val="19"/>
          <w:u w:val="single"/>
        </w:rPr>
        <w:t>Standing Update from Office of Clinical Experiences</w:t>
      </w:r>
      <w:r w:rsidR="00DB713C" w:rsidRPr="00D9588C">
        <w:rPr>
          <w:rFonts w:ascii="Arial" w:hAnsi="Arial" w:cs="Arial"/>
          <w:b/>
          <w:sz w:val="19"/>
          <w:szCs w:val="19"/>
          <w:u w:val="single"/>
        </w:rPr>
        <w:t xml:space="preserve"> &amp; Alternative Licensure</w:t>
      </w:r>
    </w:p>
    <w:p w14:paraId="16919190" w14:textId="43881CE9" w:rsidR="007D1B26" w:rsidRPr="007D1B26" w:rsidRDefault="007D1B26" w:rsidP="00721B5A">
      <w:pPr>
        <w:rPr>
          <w:rFonts w:ascii="Arial" w:hAnsi="Arial" w:cs="Arial"/>
          <w:sz w:val="19"/>
          <w:szCs w:val="19"/>
        </w:rPr>
      </w:pPr>
      <w:r w:rsidRPr="007D1B26">
        <w:rPr>
          <w:rFonts w:ascii="Arial" w:hAnsi="Arial" w:cs="Arial"/>
          <w:sz w:val="19"/>
          <w:szCs w:val="19"/>
        </w:rPr>
        <w:t>Nicole Smith, Lead Coordinator gave the following update:</w:t>
      </w:r>
    </w:p>
    <w:p w14:paraId="7CF87689" w14:textId="77777777" w:rsidR="000F66B8" w:rsidRPr="00D9588C" w:rsidRDefault="000F66B8" w:rsidP="00D65FA4">
      <w:pPr>
        <w:rPr>
          <w:rFonts w:ascii="Arial" w:hAnsi="Arial" w:cs="Arial"/>
          <w:sz w:val="19"/>
          <w:szCs w:val="19"/>
        </w:rPr>
      </w:pPr>
    </w:p>
    <w:p w14:paraId="68F12CAC" w14:textId="541E01D5" w:rsidR="00760F05" w:rsidRDefault="00571D50" w:rsidP="00D65FA4">
      <w:pPr>
        <w:rPr>
          <w:rFonts w:ascii="Arial" w:hAnsi="Arial" w:cs="Arial"/>
          <w:sz w:val="19"/>
          <w:szCs w:val="19"/>
        </w:rPr>
      </w:pPr>
      <w:r>
        <w:rPr>
          <w:rFonts w:ascii="Arial" w:hAnsi="Arial" w:cs="Arial"/>
          <w:sz w:val="19"/>
          <w:szCs w:val="19"/>
        </w:rPr>
        <w:t>She and Dr. Covington</w:t>
      </w:r>
      <w:r w:rsidR="00760F05">
        <w:rPr>
          <w:rFonts w:ascii="Arial" w:hAnsi="Arial" w:cs="Arial"/>
          <w:sz w:val="19"/>
          <w:szCs w:val="19"/>
        </w:rPr>
        <w:t xml:space="preserve"> met with 292 Intern II candidates today and will meet with Intern I candidates on Friday.  </w:t>
      </w:r>
      <w:r>
        <w:rPr>
          <w:rFonts w:ascii="Arial" w:hAnsi="Arial" w:cs="Arial"/>
          <w:sz w:val="19"/>
          <w:szCs w:val="19"/>
        </w:rPr>
        <w:t>The Intern Information Form</w:t>
      </w:r>
      <w:r w:rsidR="00342129">
        <w:rPr>
          <w:rFonts w:ascii="Arial" w:hAnsi="Arial" w:cs="Arial"/>
          <w:sz w:val="19"/>
          <w:szCs w:val="19"/>
        </w:rPr>
        <w:t xml:space="preserve"> must be completed to link the University to the student. If the US can’t see the Intern(s), then the intern has not completed the form to “claim them”. There were some changes of US/Intern assignments by departments that created some confusion at the start of the semester.</w:t>
      </w:r>
      <w:r>
        <w:rPr>
          <w:rFonts w:ascii="Arial" w:hAnsi="Arial" w:cs="Arial"/>
          <w:sz w:val="19"/>
          <w:szCs w:val="19"/>
        </w:rPr>
        <w:t xml:space="preserve"> </w:t>
      </w:r>
      <w:r w:rsidR="00342129">
        <w:rPr>
          <w:rFonts w:ascii="Arial" w:hAnsi="Arial" w:cs="Arial"/>
          <w:sz w:val="19"/>
          <w:szCs w:val="19"/>
        </w:rPr>
        <w:t xml:space="preserve">Clinical Teachers no longer need to “log in” to </w:t>
      </w:r>
      <w:r w:rsidR="00342129">
        <w:rPr>
          <w:rFonts w:ascii="Arial" w:hAnsi="Arial" w:cs="Arial"/>
          <w:sz w:val="19"/>
          <w:szCs w:val="19"/>
        </w:rPr>
        <w:lastRenderedPageBreak/>
        <w:t>any systems. All communication with them is through SONIA but it comes to the CT via email with a direct link. CTs should be reminded to add SONIA to send sender lists and to check spam folders. US can see information in SONIA, but they have nothing “to do” in SONIA. US access CPAST and Progress Reports via Taskstream.</w:t>
      </w:r>
    </w:p>
    <w:p w14:paraId="7DBB4B29" w14:textId="060B8FDE" w:rsidR="00760F05" w:rsidRDefault="00760F05" w:rsidP="00D65FA4">
      <w:pPr>
        <w:rPr>
          <w:rFonts w:ascii="Arial" w:hAnsi="Arial" w:cs="Arial"/>
          <w:sz w:val="19"/>
          <w:szCs w:val="19"/>
        </w:rPr>
      </w:pPr>
    </w:p>
    <w:p w14:paraId="7067DC77" w14:textId="5B81AC74" w:rsidR="00571D50" w:rsidRDefault="00571D50" w:rsidP="00D65FA4">
      <w:pPr>
        <w:rPr>
          <w:rFonts w:ascii="Arial" w:hAnsi="Arial" w:cs="Arial"/>
          <w:sz w:val="19"/>
          <w:szCs w:val="19"/>
        </w:rPr>
      </w:pPr>
    </w:p>
    <w:p w14:paraId="22B23F02" w14:textId="519D2578" w:rsidR="0010058E" w:rsidRDefault="00571D50" w:rsidP="0010058E">
      <w:pPr>
        <w:rPr>
          <w:rFonts w:ascii="Arial" w:hAnsi="Arial" w:cs="Arial"/>
          <w:sz w:val="19"/>
          <w:szCs w:val="19"/>
        </w:rPr>
      </w:pPr>
      <w:r>
        <w:rPr>
          <w:rFonts w:ascii="Arial" w:hAnsi="Arial" w:cs="Arial"/>
          <w:sz w:val="19"/>
          <w:szCs w:val="19"/>
        </w:rPr>
        <w:t xml:space="preserve">The </w:t>
      </w:r>
      <w:r w:rsidR="003D1840">
        <w:rPr>
          <w:rFonts w:ascii="Arial" w:hAnsi="Arial" w:cs="Arial"/>
          <w:sz w:val="19"/>
          <w:szCs w:val="19"/>
        </w:rPr>
        <w:t xml:space="preserve">COE </w:t>
      </w:r>
      <w:r>
        <w:rPr>
          <w:rFonts w:ascii="Arial" w:hAnsi="Arial" w:cs="Arial"/>
          <w:sz w:val="19"/>
          <w:szCs w:val="19"/>
        </w:rPr>
        <w:t>Career Fair is March 18</w:t>
      </w:r>
      <w:r w:rsidR="003D1840">
        <w:rPr>
          <w:rFonts w:ascii="Arial" w:hAnsi="Arial" w:cs="Arial"/>
          <w:sz w:val="19"/>
          <w:szCs w:val="19"/>
        </w:rPr>
        <w:t>, 8:30-11:30 at the Greenville Convention Center. This is mandatory for Intern II students</w:t>
      </w:r>
      <w:r w:rsidR="0010058E">
        <w:rPr>
          <w:rFonts w:ascii="Arial" w:hAnsi="Arial" w:cs="Arial"/>
          <w:sz w:val="19"/>
          <w:szCs w:val="19"/>
        </w:rPr>
        <w:t xml:space="preserve"> within the LCSN regardless of the online nature of the program. Online candidates outside of the LCSN can either attend or report to the internship site for a regular day if they do not wish to attend</w:t>
      </w:r>
      <w:r w:rsidR="00B87AF4">
        <w:rPr>
          <w:rFonts w:ascii="Arial" w:hAnsi="Arial" w:cs="Arial"/>
          <w:sz w:val="19"/>
          <w:szCs w:val="19"/>
        </w:rPr>
        <w:t>.</w:t>
      </w:r>
      <w:r w:rsidR="0010058E">
        <w:rPr>
          <w:rFonts w:ascii="Arial" w:hAnsi="Arial" w:cs="Arial"/>
          <w:sz w:val="19"/>
          <w:szCs w:val="19"/>
        </w:rPr>
        <w:t xml:space="preserve"> April 10, 2020 is the early release date for Intern II students.</w:t>
      </w:r>
      <w:r w:rsidR="00C17E40">
        <w:rPr>
          <w:rFonts w:ascii="Arial" w:hAnsi="Arial" w:cs="Arial"/>
          <w:sz w:val="19"/>
          <w:szCs w:val="19"/>
        </w:rPr>
        <w:t xml:space="preserve">  </w:t>
      </w:r>
    </w:p>
    <w:p w14:paraId="14B34DDB" w14:textId="3DBE7531" w:rsidR="00C17E40" w:rsidRDefault="00C17E40" w:rsidP="0010058E">
      <w:pPr>
        <w:rPr>
          <w:rFonts w:ascii="Arial" w:hAnsi="Arial" w:cs="Arial"/>
          <w:sz w:val="19"/>
          <w:szCs w:val="19"/>
        </w:rPr>
      </w:pPr>
    </w:p>
    <w:p w14:paraId="4EA2C034" w14:textId="54B457D7" w:rsidR="00C17E40" w:rsidRDefault="00C17E40" w:rsidP="0010058E">
      <w:pPr>
        <w:rPr>
          <w:rFonts w:ascii="Arial" w:hAnsi="Arial" w:cs="Arial"/>
          <w:sz w:val="19"/>
          <w:szCs w:val="19"/>
        </w:rPr>
      </w:pPr>
      <w:r>
        <w:rPr>
          <w:rFonts w:ascii="Arial" w:hAnsi="Arial" w:cs="Arial"/>
          <w:sz w:val="19"/>
          <w:szCs w:val="19"/>
        </w:rPr>
        <w:t xml:space="preserve">The Clinical Teacher Conference will be March 20 from 9-2 in the ECU Main Student Center.  </w:t>
      </w:r>
      <w:bookmarkStart w:id="0" w:name="_GoBack"/>
      <w:bookmarkEnd w:id="0"/>
    </w:p>
    <w:p w14:paraId="3F1653D6" w14:textId="569B06BE" w:rsidR="00B87AF4" w:rsidRDefault="00B87AF4" w:rsidP="003D1840">
      <w:pPr>
        <w:pStyle w:val="Default"/>
        <w:rPr>
          <w:rFonts w:ascii="Arial" w:hAnsi="Arial" w:cs="Arial"/>
          <w:sz w:val="19"/>
          <w:szCs w:val="19"/>
        </w:rPr>
      </w:pPr>
    </w:p>
    <w:p w14:paraId="145E843D" w14:textId="0896CD65" w:rsidR="00B87AF4" w:rsidRPr="003D1840" w:rsidRDefault="00B87AF4" w:rsidP="003D1840">
      <w:pPr>
        <w:pStyle w:val="Default"/>
        <w:rPr>
          <w:rFonts w:ascii="Franklin Gothic Book" w:hAnsi="Franklin Gothic Book" w:cs="Franklin Gothic Book"/>
        </w:rPr>
      </w:pPr>
      <w:r>
        <w:rPr>
          <w:rFonts w:ascii="Arial" w:hAnsi="Arial" w:cs="Arial"/>
          <w:sz w:val="19"/>
          <w:szCs w:val="19"/>
        </w:rPr>
        <w:t>There are 250 applicants for the Fall 2020 Residency Program.  Dance and Music</w:t>
      </w:r>
      <w:r w:rsidR="00A47474">
        <w:rPr>
          <w:rFonts w:ascii="Arial" w:hAnsi="Arial" w:cs="Arial"/>
          <w:sz w:val="19"/>
          <w:szCs w:val="19"/>
        </w:rPr>
        <w:t xml:space="preserve"> program areas</w:t>
      </w:r>
      <w:r>
        <w:rPr>
          <w:rFonts w:ascii="Arial" w:hAnsi="Arial" w:cs="Arial"/>
          <w:sz w:val="19"/>
          <w:szCs w:val="19"/>
        </w:rPr>
        <w:t xml:space="preserve"> are not participating in the Residency program.</w:t>
      </w:r>
      <w:r w:rsidR="0010058E">
        <w:rPr>
          <w:rFonts w:ascii="Arial" w:hAnsi="Arial" w:cs="Arial"/>
          <w:sz w:val="19"/>
          <w:szCs w:val="19"/>
        </w:rPr>
        <w:t xml:space="preserve"> As of last </w:t>
      </w:r>
      <w:r w:rsidR="00D439B0">
        <w:rPr>
          <w:rFonts w:ascii="Arial" w:hAnsi="Arial" w:cs="Arial"/>
          <w:sz w:val="19"/>
          <w:szCs w:val="19"/>
        </w:rPr>
        <w:t>year,</w:t>
      </w:r>
      <w:r w:rsidR="0010058E">
        <w:rPr>
          <w:rFonts w:ascii="Arial" w:hAnsi="Arial" w:cs="Arial"/>
          <w:sz w:val="19"/>
          <w:szCs w:val="19"/>
        </w:rPr>
        <w:t xml:space="preserve"> ECU is no longer admitting Dance ed candidates UG or ERM.</w:t>
      </w:r>
    </w:p>
    <w:p w14:paraId="04BAE958" w14:textId="77777777" w:rsidR="0011707E" w:rsidRDefault="0011707E" w:rsidP="00A429CA">
      <w:pPr>
        <w:tabs>
          <w:tab w:val="left" w:pos="900"/>
        </w:tabs>
        <w:ind w:right="702"/>
        <w:rPr>
          <w:rFonts w:ascii="Arial" w:hAnsi="Arial" w:cs="Arial"/>
          <w:b/>
          <w:sz w:val="19"/>
          <w:szCs w:val="19"/>
          <w:u w:val="single"/>
        </w:rPr>
      </w:pPr>
    </w:p>
    <w:p w14:paraId="160C6FF3" w14:textId="2A84A806" w:rsidR="00E6445D" w:rsidRPr="00850488" w:rsidRDefault="00E6445D" w:rsidP="00A429CA">
      <w:pPr>
        <w:tabs>
          <w:tab w:val="left" w:pos="900"/>
        </w:tabs>
        <w:ind w:right="702"/>
        <w:rPr>
          <w:rFonts w:ascii="Arial" w:hAnsi="Arial" w:cs="Arial"/>
          <w:sz w:val="19"/>
          <w:szCs w:val="19"/>
        </w:rPr>
      </w:pPr>
      <w:r w:rsidRPr="00D9588C">
        <w:rPr>
          <w:rFonts w:ascii="Arial" w:hAnsi="Arial" w:cs="Arial"/>
          <w:b/>
          <w:sz w:val="19"/>
          <w:szCs w:val="19"/>
          <w:u w:val="single"/>
        </w:rPr>
        <w:t>Old Business</w:t>
      </w:r>
      <w:r w:rsidR="00850488">
        <w:rPr>
          <w:rFonts w:ascii="Arial" w:hAnsi="Arial" w:cs="Arial"/>
          <w:sz w:val="19"/>
          <w:szCs w:val="19"/>
        </w:rPr>
        <w:t>--None</w:t>
      </w:r>
    </w:p>
    <w:p w14:paraId="784CACD9" w14:textId="092304B9" w:rsidR="0010710E" w:rsidRPr="00714656" w:rsidRDefault="0010710E" w:rsidP="008720D4">
      <w:pPr>
        <w:rPr>
          <w:rFonts w:ascii="Arial" w:hAnsi="Arial" w:cs="Arial"/>
          <w:sz w:val="19"/>
          <w:szCs w:val="19"/>
        </w:rPr>
      </w:pPr>
      <w:bookmarkStart w:id="1" w:name="_Hlk25332283"/>
    </w:p>
    <w:bookmarkEnd w:id="1"/>
    <w:p w14:paraId="5C2BBE16" w14:textId="77777777" w:rsidR="00850488" w:rsidRDefault="0047765B" w:rsidP="007B0A8E">
      <w:pPr>
        <w:tabs>
          <w:tab w:val="left" w:pos="900"/>
        </w:tabs>
        <w:ind w:right="702"/>
        <w:rPr>
          <w:rFonts w:ascii="Arial" w:hAnsi="Arial" w:cs="Arial"/>
          <w:sz w:val="19"/>
          <w:szCs w:val="19"/>
        </w:rPr>
      </w:pPr>
      <w:r w:rsidRPr="00D9588C">
        <w:rPr>
          <w:rFonts w:ascii="Arial" w:hAnsi="Arial" w:cs="Arial"/>
          <w:b/>
          <w:sz w:val="19"/>
          <w:szCs w:val="19"/>
          <w:u w:val="single"/>
        </w:rPr>
        <w:t>New Business</w:t>
      </w:r>
    </w:p>
    <w:p w14:paraId="66C3913B" w14:textId="40701994" w:rsidR="00850488" w:rsidRDefault="000E2DEA" w:rsidP="007B0A8E">
      <w:pPr>
        <w:tabs>
          <w:tab w:val="left" w:pos="900"/>
        </w:tabs>
        <w:ind w:right="702"/>
        <w:rPr>
          <w:rFonts w:ascii="Arial" w:hAnsi="Arial" w:cs="Arial"/>
          <w:sz w:val="19"/>
          <w:szCs w:val="19"/>
        </w:rPr>
      </w:pPr>
      <w:r>
        <w:rPr>
          <w:rFonts w:ascii="Arial" w:hAnsi="Arial" w:cs="Arial"/>
          <w:sz w:val="19"/>
          <w:szCs w:val="19"/>
        </w:rPr>
        <w:t xml:space="preserve">The new </w:t>
      </w:r>
      <w:r w:rsidR="0068542C">
        <w:rPr>
          <w:rFonts w:ascii="Arial" w:hAnsi="Arial" w:cs="Arial"/>
          <w:sz w:val="19"/>
          <w:szCs w:val="19"/>
        </w:rPr>
        <w:t>EPP Accountability Requirements and Risk Factors TCED-013, Sanctions for EPPs TCED-008 and the proposed EPP Accountability Model were discussed.</w:t>
      </w:r>
      <w:r w:rsidR="0010058E">
        <w:rPr>
          <w:rFonts w:ascii="Arial" w:hAnsi="Arial" w:cs="Arial"/>
          <w:sz w:val="19"/>
          <w:szCs w:val="19"/>
        </w:rPr>
        <w:t xml:space="preserve"> Refer to ppt and Handouts</w:t>
      </w:r>
    </w:p>
    <w:p w14:paraId="3A563813" w14:textId="37F6FCB6" w:rsidR="0068542C" w:rsidRDefault="0068542C" w:rsidP="007B0A8E">
      <w:pPr>
        <w:tabs>
          <w:tab w:val="left" w:pos="900"/>
        </w:tabs>
        <w:ind w:right="702"/>
        <w:rPr>
          <w:rFonts w:ascii="Arial" w:hAnsi="Arial" w:cs="Arial"/>
          <w:sz w:val="19"/>
          <w:szCs w:val="19"/>
        </w:rPr>
      </w:pPr>
    </w:p>
    <w:p w14:paraId="1949ACC8" w14:textId="154F7C92" w:rsidR="003C0721" w:rsidRDefault="003C0721" w:rsidP="007B0A8E">
      <w:pPr>
        <w:tabs>
          <w:tab w:val="left" w:pos="900"/>
        </w:tabs>
        <w:ind w:right="702"/>
        <w:rPr>
          <w:rFonts w:ascii="Arial" w:hAnsi="Arial" w:cs="Arial"/>
          <w:sz w:val="19"/>
          <w:szCs w:val="19"/>
        </w:rPr>
      </w:pPr>
      <w:r>
        <w:rPr>
          <w:rFonts w:ascii="Arial" w:hAnsi="Arial" w:cs="Arial"/>
          <w:sz w:val="19"/>
          <w:szCs w:val="19"/>
        </w:rPr>
        <w:t xml:space="preserve">The current accountability model has 3 components:  NCEES Evaluation 5 NCPTS; EVAAS (Teacher’s </w:t>
      </w:r>
      <w:r w:rsidR="0010058E">
        <w:rPr>
          <w:rFonts w:ascii="Arial" w:hAnsi="Arial" w:cs="Arial"/>
          <w:sz w:val="19"/>
          <w:szCs w:val="19"/>
        </w:rPr>
        <w:t xml:space="preserve">K-12 </w:t>
      </w:r>
      <w:r>
        <w:rPr>
          <w:rFonts w:ascii="Arial" w:hAnsi="Arial" w:cs="Arial"/>
          <w:sz w:val="19"/>
          <w:szCs w:val="19"/>
        </w:rPr>
        <w:t>Student Growth) and Recent Graduate Survey</w:t>
      </w:r>
      <w:r w:rsidR="00847CD4">
        <w:rPr>
          <w:rFonts w:ascii="Arial" w:hAnsi="Arial" w:cs="Arial"/>
          <w:sz w:val="19"/>
          <w:szCs w:val="19"/>
        </w:rPr>
        <w:t xml:space="preserve"> set at four levels.  Failure to exceed the Level 1 range for any overall group or subgroup can result in program sanctions.</w:t>
      </w:r>
    </w:p>
    <w:p w14:paraId="42A0A36A" w14:textId="2084C76E" w:rsidR="003C0721" w:rsidRDefault="003C0721" w:rsidP="003C0721">
      <w:pPr>
        <w:pStyle w:val="BodyText"/>
        <w:spacing w:before="39"/>
      </w:pPr>
    </w:p>
    <w:p w14:paraId="20E38B73" w14:textId="4F8E52F7" w:rsidR="00245DC2" w:rsidRDefault="00245DC2" w:rsidP="00245DC2">
      <w:pPr>
        <w:pStyle w:val="BodyText"/>
        <w:spacing w:before="39"/>
        <w:ind w:left="0"/>
        <w:rPr>
          <w:rFonts w:ascii="Arial" w:hAnsi="Arial" w:cs="Arial"/>
          <w:b/>
          <w:bCs/>
          <w:sz w:val="19"/>
          <w:szCs w:val="19"/>
        </w:rPr>
      </w:pPr>
      <w:r w:rsidRPr="00245DC2">
        <w:rPr>
          <w:rFonts w:ascii="Arial" w:hAnsi="Arial" w:cs="Arial"/>
          <w:b/>
          <w:bCs/>
          <w:sz w:val="19"/>
          <w:szCs w:val="19"/>
        </w:rPr>
        <w:t>Differences Between Current Model (HB107) and Proposed Model</w:t>
      </w:r>
    </w:p>
    <w:p w14:paraId="2211ACBE" w14:textId="43D98992" w:rsidR="00245DC2" w:rsidRPr="00245DC2" w:rsidRDefault="00245DC2" w:rsidP="00245DC2">
      <w:pPr>
        <w:pStyle w:val="BodyText"/>
        <w:spacing w:before="39"/>
        <w:ind w:left="0"/>
        <w:rPr>
          <w:rFonts w:ascii="Arial" w:hAnsi="Arial" w:cs="Arial"/>
          <w:sz w:val="19"/>
          <w:szCs w:val="19"/>
        </w:rPr>
      </w:pPr>
      <w:r>
        <w:rPr>
          <w:rFonts w:ascii="Arial" w:hAnsi="Arial" w:cs="Arial"/>
          <w:bCs/>
          <w:sz w:val="19"/>
          <w:szCs w:val="19"/>
        </w:rPr>
        <w:t xml:space="preserve">   </w:t>
      </w:r>
      <w:r w:rsidRPr="00245DC2">
        <w:rPr>
          <w:rFonts w:ascii="Arial" w:hAnsi="Arial" w:cs="Arial"/>
          <w:bCs/>
          <w:sz w:val="19"/>
          <w:szCs w:val="19"/>
        </w:rPr>
        <w:t>Current Model</w:t>
      </w:r>
    </w:p>
    <w:p w14:paraId="58869DCF" w14:textId="0934C4C1" w:rsidR="00245DC2" w:rsidRPr="00245DC2" w:rsidRDefault="00245DC2" w:rsidP="00245DC2">
      <w:pPr>
        <w:numPr>
          <w:ilvl w:val="0"/>
          <w:numId w:val="24"/>
        </w:numPr>
        <w:tabs>
          <w:tab w:val="left" w:pos="900"/>
        </w:tabs>
        <w:ind w:right="702"/>
        <w:rPr>
          <w:rFonts w:ascii="Arial" w:hAnsi="Arial" w:cs="Arial"/>
          <w:sz w:val="19"/>
          <w:szCs w:val="19"/>
        </w:rPr>
      </w:pPr>
      <w:r w:rsidRPr="00245DC2">
        <w:rPr>
          <w:rFonts w:ascii="Arial" w:hAnsi="Arial" w:cs="Arial"/>
          <w:sz w:val="19"/>
          <w:szCs w:val="19"/>
        </w:rPr>
        <w:t>NCEES</w:t>
      </w:r>
      <w:r w:rsidR="0010058E">
        <w:rPr>
          <w:rFonts w:ascii="Arial" w:hAnsi="Arial" w:cs="Arial"/>
          <w:sz w:val="19"/>
          <w:szCs w:val="19"/>
        </w:rPr>
        <w:t xml:space="preserve"> (evaluation ratings of teachers by principals)</w:t>
      </w:r>
    </w:p>
    <w:p w14:paraId="3F60E4E4" w14:textId="77777777" w:rsidR="00245DC2" w:rsidRPr="00245DC2" w:rsidRDefault="00245DC2" w:rsidP="00245DC2">
      <w:pPr>
        <w:numPr>
          <w:ilvl w:val="0"/>
          <w:numId w:val="24"/>
        </w:numPr>
        <w:tabs>
          <w:tab w:val="left" w:pos="900"/>
        </w:tabs>
        <w:ind w:right="702"/>
        <w:rPr>
          <w:rFonts w:ascii="Arial" w:hAnsi="Arial" w:cs="Arial"/>
          <w:sz w:val="19"/>
          <w:szCs w:val="19"/>
        </w:rPr>
      </w:pPr>
      <w:r w:rsidRPr="00245DC2">
        <w:rPr>
          <w:rFonts w:ascii="Arial" w:hAnsi="Arial" w:cs="Arial"/>
          <w:sz w:val="19"/>
          <w:szCs w:val="19"/>
        </w:rPr>
        <w:t>EVAAS and Proficiency (when practicable)</w:t>
      </w:r>
    </w:p>
    <w:p w14:paraId="0339DEBE" w14:textId="77777777" w:rsidR="00245DC2" w:rsidRPr="00245DC2" w:rsidRDefault="00245DC2" w:rsidP="00245DC2">
      <w:pPr>
        <w:numPr>
          <w:ilvl w:val="0"/>
          <w:numId w:val="24"/>
        </w:numPr>
        <w:tabs>
          <w:tab w:val="left" w:pos="900"/>
        </w:tabs>
        <w:ind w:right="702"/>
        <w:rPr>
          <w:rFonts w:ascii="Arial" w:hAnsi="Arial" w:cs="Arial"/>
          <w:sz w:val="19"/>
          <w:szCs w:val="19"/>
        </w:rPr>
      </w:pPr>
      <w:r w:rsidRPr="00245DC2">
        <w:rPr>
          <w:rFonts w:ascii="Arial" w:hAnsi="Arial" w:cs="Arial"/>
          <w:sz w:val="19"/>
          <w:szCs w:val="19"/>
        </w:rPr>
        <w:t>Recent Graduate Survey</w:t>
      </w:r>
    </w:p>
    <w:p w14:paraId="005E97B1" w14:textId="44BB9E63" w:rsidR="0068542C" w:rsidRPr="00245DC2" w:rsidRDefault="00245DC2" w:rsidP="007B0A8E">
      <w:pPr>
        <w:tabs>
          <w:tab w:val="left" w:pos="900"/>
        </w:tabs>
        <w:ind w:right="702"/>
        <w:rPr>
          <w:rFonts w:ascii="Arial" w:hAnsi="Arial" w:cs="Arial"/>
          <w:sz w:val="19"/>
          <w:szCs w:val="19"/>
        </w:rPr>
      </w:pPr>
      <w:r>
        <w:rPr>
          <w:rFonts w:ascii="Arial" w:hAnsi="Arial" w:cs="Arial"/>
          <w:sz w:val="19"/>
          <w:szCs w:val="19"/>
        </w:rPr>
        <w:t xml:space="preserve">   Proposed Measures</w:t>
      </w:r>
    </w:p>
    <w:p w14:paraId="684C2891" w14:textId="77777777" w:rsidR="00245DC2" w:rsidRPr="00245DC2" w:rsidRDefault="00245DC2" w:rsidP="00245DC2">
      <w:pPr>
        <w:numPr>
          <w:ilvl w:val="0"/>
          <w:numId w:val="25"/>
        </w:numPr>
        <w:tabs>
          <w:tab w:val="left" w:pos="900"/>
        </w:tabs>
        <w:ind w:right="702"/>
        <w:rPr>
          <w:rFonts w:ascii="Arial" w:hAnsi="Arial" w:cs="Arial"/>
          <w:sz w:val="19"/>
          <w:szCs w:val="19"/>
        </w:rPr>
      </w:pPr>
      <w:r w:rsidRPr="00245DC2">
        <w:rPr>
          <w:rFonts w:ascii="Arial" w:hAnsi="Arial" w:cs="Arial"/>
          <w:sz w:val="19"/>
          <w:szCs w:val="19"/>
        </w:rPr>
        <w:t>NCEES</w:t>
      </w:r>
    </w:p>
    <w:p w14:paraId="4CBD42BA" w14:textId="77777777" w:rsidR="00245DC2" w:rsidRPr="00245DC2" w:rsidRDefault="00245DC2" w:rsidP="00245DC2">
      <w:pPr>
        <w:numPr>
          <w:ilvl w:val="0"/>
          <w:numId w:val="25"/>
        </w:numPr>
        <w:tabs>
          <w:tab w:val="left" w:pos="900"/>
        </w:tabs>
        <w:ind w:right="702"/>
        <w:rPr>
          <w:rFonts w:ascii="Arial" w:hAnsi="Arial" w:cs="Arial"/>
          <w:sz w:val="19"/>
          <w:szCs w:val="19"/>
        </w:rPr>
      </w:pPr>
      <w:r w:rsidRPr="00245DC2">
        <w:rPr>
          <w:rFonts w:ascii="Arial" w:hAnsi="Arial" w:cs="Arial"/>
          <w:sz w:val="19"/>
          <w:szCs w:val="19"/>
        </w:rPr>
        <w:t>EVAAS</w:t>
      </w:r>
    </w:p>
    <w:p w14:paraId="13B5C3AC" w14:textId="1E43EEE5" w:rsidR="00245DC2" w:rsidRDefault="00245DC2" w:rsidP="00245DC2">
      <w:pPr>
        <w:numPr>
          <w:ilvl w:val="0"/>
          <w:numId w:val="25"/>
        </w:numPr>
        <w:tabs>
          <w:tab w:val="left" w:pos="900"/>
        </w:tabs>
        <w:ind w:right="702"/>
        <w:rPr>
          <w:rFonts w:ascii="Arial" w:hAnsi="Arial" w:cs="Arial"/>
          <w:sz w:val="19"/>
          <w:szCs w:val="19"/>
        </w:rPr>
      </w:pPr>
      <w:r w:rsidRPr="00245DC2">
        <w:rPr>
          <w:rFonts w:ascii="Arial" w:hAnsi="Arial" w:cs="Arial"/>
          <w:sz w:val="19"/>
          <w:szCs w:val="19"/>
        </w:rPr>
        <w:t xml:space="preserve">Proficiency </w:t>
      </w:r>
    </w:p>
    <w:p w14:paraId="2F307679" w14:textId="1B2A2379" w:rsidR="00245DC2" w:rsidRDefault="00847CD4" w:rsidP="00245DC2">
      <w:pPr>
        <w:numPr>
          <w:ilvl w:val="0"/>
          <w:numId w:val="25"/>
        </w:numPr>
        <w:tabs>
          <w:tab w:val="left" w:pos="900"/>
        </w:tabs>
        <w:ind w:right="702"/>
        <w:rPr>
          <w:rFonts w:ascii="Arial" w:hAnsi="Arial" w:cs="Arial"/>
          <w:sz w:val="19"/>
          <w:szCs w:val="19"/>
        </w:rPr>
      </w:pPr>
      <w:r>
        <w:rPr>
          <w:rFonts w:ascii="Arial" w:hAnsi="Arial" w:cs="Arial"/>
          <w:sz w:val="19"/>
          <w:szCs w:val="19"/>
        </w:rPr>
        <w:t>edTPA/PPAT</w:t>
      </w:r>
    </w:p>
    <w:p w14:paraId="3A9F871D" w14:textId="11D2EAAA" w:rsidR="00245DC2" w:rsidRPr="00245DC2" w:rsidRDefault="00847CD4" w:rsidP="00245DC2">
      <w:pPr>
        <w:numPr>
          <w:ilvl w:val="0"/>
          <w:numId w:val="25"/>
        </w:numPr>
        <w:tabs>
          <w:tab w:val="left" w:pos="900"/>
        </w:tabs>
        <w:ind w:right="702"/>
        <w:rPr>
          <w:rFonts w:ascii="Arial" w:hAnsi="Arial" w:cs="Arial"/>
          <w:sz w:val="19"/>
          <w:szCs w:val="19"/>
        </w:rPr>
      </w:pPr>
      <w:r>
        <w:rPr>
          <w:rFonts w:ascii="Arial" w:hAnsi="Arial" w:cs="Arial"/>
          <w:sz w:val="19"/>
          <w:szCs w:val="19"/>
        </w:rPr>
        <w:t>1-year retention</w:t>
      </w:r>
    </w:p>
    <w:p w14:paraId="441EC0A7" w14:textId="6381470F" w:rsidR="00245DC2" w:rsidRDefault="00245DC2" w:rsidP="00245DC2">
      <w:pPr>
        <w:numPr>
          <w:ilvl w:val="0"/>
          <w:numId w:val="25"/>
        </w:numPr>
        <w:tabs>
          <w:tab w:val="left" w:pos="900"/>
        </w:tabs>
        <w:ind w:right="702"/>
        <w:rPr>
          <w:rFonts w:ascii="Arial" w:hAnsi="Arial" w:cs="Arial"/>
          <w:sz w:val="19"/>
          <w:szCs w:val="19"/>
        </w:rPr>
      </w:pPr>
      <w:r w:rsidRPr="00245DC2">
        <w:rPr>
          <w:rFonts w:ascii="Arial" w:hAnsi="Arial" w:cs="Arial"/>
          <w:sz w:val="19"/>
          <w:szCs w:val="19"/>
        </w:rPr>
        <w:t>Recent Graduate Survey</w:t>
      </w:r>
    </w:p>
    <w:p w14:paraId="718FF957" w14:textId="157826BA" w:rsidR="00245DC2" w:rsidRPr="00245DC2" w:rsidRDefault="00847CD4" w:rsidP="00245DC2">
      <w:pPr>
        <w:numPr>
          <w:ilvl w:val="0"/>
          <w:numId w:val="25"/>
        </w:numPr>
        <w:tabs>
          <w:tab w:val="left" w:pos="900"/>
        </w:tabs>
        <w:ind w:right="702"/>
        <w:rPr>
          <w:rFonts w:ascii="Arial" w:hAnsi="Arial" w:cs="Arial"/>
          <w:sz w:val="19"/>
          <w:szCs w:val="19"/>
        </w:rPr>
      </w:pPr>
      <w:r>
        <w:rPr>
          <w:rFonts w:ascii="Arial" w:hAnsi="Arial" w:cs="Arial"/>
          <w:sz w:val="19"/>
          <w:szCs w:val="19"/>
        </w:rPr>
        <w:t>Employer Survey</w:t>
      </w:r>
    </w:p>
    <w:p w14:paraId="6EC3A7F7" w14:textId="77777777" w:rsidR="00850488" w:rsidRDefault="00850488" w:rsidP="007B0A8E">
      <w:pPr>
        <w:tabs>
          <w:tab w:val="left" w:pos="900"/>
        </w:tabs>
        <w:ind w:right="702"/>
        <w:rPr>
          <w:rFonts w:ascii="Arial" w:hAnsi="Arial" w:cs="Arial"/>
          <w:sz w:val="19"/>
          <w:szCs w:val="19"/>
        </w:rPr>
      </w:pPr>
    </w:p>
    <w:p w14:paraId="4BA5A9C7" w14:textId="12C4709B" w:rsidR="00CF2609" w:rsidRPr="00D9588C" w:rsidRDefault="00850488" w:rsidP="007B0A8E">
      <w:pPr>
        <w:tabs>
          <w:tab w:val="left" w:pos="900"/>
        </w:tabs>
        <w:ind w:right="702"/>
        <w:rPr>
          <w:rFonts w:ascii="Arial" w:hAnsi="Arial" w:cs="Arial"/>
          <w:sz w:val="19"/>
          <w:szCs w:val="19"/>
        </w:rPr>
      </w:pPr>
      <w:r w:rsidRPr="00850488">
        <w:rPr>
          <w:rFonts w:ascii="Arial" w:hAnsi="Arial" w:cs="Arial"/>
          <w:sz w:val="19"/>
          <w:szCs w:val="19"/>
        </w:rPr>
        <w:t>The following</w:t>
      </w:r>
      <w:r w:rsidR="00A47474">
        <w:rPr>
          <w:sz w:val="23"/>
          <w:szCs w:val="23"/>
        </w:rPr>
        <w:t xml:space="preserve"> </w:t>
      </w:r>
      <w:r>
        <w:rPr>
          <w:rFonts w:ascii="Arial" w:hAnsi="Arial" w:cs="Arial"/>
          <w:sz w:val="19"/>
          <w:szCs w:val="19"/>
        </w:rPr>
        <w:t xml:space="preserve">change was made on Page 8 of the online </w:t>
      </w:r>
      <w:r w:rsidRPr="0010058E">
        <w:rPr>
          <w:rFonts w:ascii="Arial" w:hAnsi="Arial" w:cs="Arial"/>
          <w:i/>
          <w:iCs/>
          <w:sz w:val="19"/>
          <w:szCs w:val="19"/>
        </w:rPr>
        <w:t>Welcome to Educator Preparation</w:t>
      </w:r>
      <w:r>
        <w:rPr>
          <w:rFonts w:ascii="Arial" w:hAnsi="Arial" w:cs="Arial"/>
          <w:sz w:val="19"/>
          <w:szCs w:val="19"/>
        </w:rPr>
        <w:t xml:space="preserve"> handbook.  </w:t>
      </w:r>
      <w:r w:rsidR="00A47474">
        <w:rPr>
          <w:rFonts w:ascii="Arial" w:hAnsi="Arial" w:cs="Arial"/>
          <w:b/>
          <w:bCs/>
          <w:sz w:val="22"/>
          <w:szCs w:val="22"/>
        </w:rPr>
        <w:t>No one will be recommended for licensure by ECU without passing test(s) scores and passing e</w:t>
      </w:r>
      <w:r w:rsidR="0010058E">
        <w:rPr>
          <w:rFonts w:ascii="Arial" w:hAnsi="Arial" w:cs="Arial"/>
          <w:b/>
          <w:bCs/>
          <w:sz w:val="22"/>
          <w:szCs w:val="22"/>
        </w:rPr>
        <w:t>d</w:t>
      </w:r>
      <w:r w:rsidR="00A47474">
        <w:rPr>
          <w:rFonts w:ascii="Arial" w:hAnsi="Arial" w:cs="Arial"/>
          <w:b/>
          <w:bCs/>
          <w:sz w:val="22"/>
          <w:szCs w:val="22"/>
        </w:rPr>
        <w:t>TPA scores. Effective 12/9/2019.</w:t>
      </w:r>
    </w:p>
    <w:p w14:paraId="3826EB2D" w14:textId="032E710A" w:rsidR="00451D1C" w:rsidRDefault="00451D1C" w:rsidP="00451D1C">
      <w:pPr>
        <w:tabs>
          <w:tab w:val="left" w:pos="900"/>
        </w:tabs>
        <w:ind w:right="702"/>
        <w:rPr>
          <w:rFonts w:ascii="Arial" w:hAnsi="Arial" w:cs="Arial"/>
          <w:sz w:val="19"/>
          <w:szCs w:val="19"/>
        </w:rPr>
      </w:pPr>
    </w:p>
    <w:p w14:paraId="3550D220" w14:textId="77777777" w:rsidR="002A0B65" w:rsidRPr="00E60948" w:rsidRDefault="002A0B65" w:rsidP="002A0B65">
      <w:pPr>
        <w:tabs>
          <w:tab w:val="left" w:pos="900"/>
        </w:tabs>
        <w:ind w:right="702"/>
        <w:rPr>
          <w:rFonts w:ascii="Arial" w:hAnsi="Arial" w:cs="Arial"/>
          <w:b/>
          <w:sz w:val="19"/>
          <w:szCs w:val="19"/>
          <w:u w:val="single"/>
        </w:rPr>
      </w:pPr>
      <w:r w:rsidRPr="00E60948">
        <w:rPr>
          <w:rFonts w:ascii="Arial" w:hAnsi="Arial" w:cs="Arial"/>
          <w:b/>
          <w:sz w:val="19"/>
          <w:szCs w:val="19"/>
          <w:u w:val="single"/>
        </w:rPr>
        <w:t>Standing Committees</w:t>
      </w:r>
    </w:p>
    <w:p w14:paraId="52DFF732" w14:textId="48D8A577" w:rsidR="007D5137" w:rsidRPr="00E60948" w:rsidRDefault="00C832DA" w:rsidP="007D53C5">
      <w:pPr>
        <w:rPr>
          <w:rFonts w:ascii="Arial" w:hAnsi="Arial" w:cs="Arial"/>
          <w:sz w:val="19"/>
          <w:szCs w:val="19"/>
        </w:rPr>
      </w:pPr>
      <w:r w:rsidRPr="00E60948">
        <w:rPr>
          <w:rFonts w:ascii="Arial" w:hAnsi="Arial" w:cs="Arial"/>
          <w:sz w:val="19"/>
          <w:szCs w:val="19"/>
          <w:u w:val="single"/>
        </w:rPr>
        <w:t>Curriculum</w:t>
      </w:r>
      <w:r w:rsidR="00F62AC1" w:rsidRPr="00E60948">
        <w:rPr>
          <w:rFonts w:ascii="Arial" w:hAnsi="Arial" w:cs="Arial"/>
          <w:sz w:val="19"/>
          <w:szCs w:val="19"/>
        </w:rPr>
        <w:t xml:space="preserve"> –</w:t>
      </w:r>
      <w:r w:rsidR="006B7719" w:rsidRPr="00E60948">
        <w:rPr>
          <w:rFonts w:ascii="Arial" w:hAnsi="Arial" w:cs="Arial"/>
          <w:sz w:val="19"/>
          <w:szCs w:val="19"/>
        </w:rPr>
        <w:t xml:space="preserve">Chair </w:t>
      </w:r>
      <w:r w:rsidR="00F62AC1" w:rsidRPr="00E60948">
        <w:rPr>
          <w:rFonts w:ascii="Arial" w:hAnsi="Arial" w:cs="Arial"/>
          <w:sz w:val="19"/>
          <w:szCs w:val="19"/>
        </w:rPr>
        <w:t>Jeff Pizzutilla</w:t>
      </w:r>
      <w:r w:rsidR="00847CD4" w:rsidRPr="00E60948">
        <w:rPr>
          <w:rFonts w:ascii="Arial" w:hAnsi="Arial" w:cs="Arial"/>
          <w:sz w:val="19"/>
          <w:szCs w:val="19"/>
        </w:rPr>
        <w:t xml:space="preserve"> reported</w:t>
      </w:r>
      <w:r w:rsidR="00074B97" w:rsidRPr="00E60948">
        <w:rPr>
          <w:rFonts w:ascii="Arial" w:hAnsi="Arial" w:cs="Arial"/>
          <w:sz w:val="19"/>
          <w:szCs w:val="19"/>
        </w:rPr>
        <w:t xml:space="preserve"> </w:t>
      </w:r>
      <w:r w:rsidR="006B7719" w:rsidRPr="00E60948">
        <w:rPr>
          <w:rFonts w:ascii="Arial" w:hAnsi="Arial" w:cs="Arial"/>
          <w:sz w:val="19"/>
          <w:szCs w:val="19"/>
        </w:rPr>
        <w:t>that</w:t>
      </w:r>
      <w:r w:rsidR="00074B97" w:rsidRPr="00E60948">
        <w:rPr>
          <w:rFonts w:ascii="Arial" w:hAnsi="Arial" w:cs="Arial"/>
          <w:sz w:val="19"/>
          <w:szCs w:val="19"/>
        </w:rPr>
        <w:t xml:space="preserve"> the committee met</w:t>
      </w:r>
      <w:r w:rsidR="007D5137" w:rsidRPr="00E60948">
        <w:rPr>
          <w:rFonts w:ascii="Arial" w:hAnsi="Arial" w:cs="Arial"/>
          <w:sz w:val="19"/>
          <w:szCs w:val="19"/>
        </w:rPr>
        <w:t xml:space="preserve"> </w:t>
      </w:r>
      <w:r w:rsidR="00847CD4" w:rsidRPr="00E60948">
        <w:rPr>
          <w:rFonts w:ascii="Arial" w:hAnsi="Arial" w:cs="Arial"/>
          <w:sz w:val="19"/>
          <w:szCs w:val="19"/>
        </w:rPr>
        <w:t>January 6</w:t>
      </w:r>
      <w:r w:rsidR="007D5137" w:rsidRPr="00E60948">
        <w:rPr>
          <w:rFonts w:ascii="Arial" w:hAnsi="Arial" w:cs="Arial"/>
          <w:sz w:val="19"/>
          <w:szCs w:val="19"/>
        </w:rPr>
        <w:t>, 20</w:t>
      </w:r>
      <w:r w:rsidR="00847CD4" w:rsidRPr="00E60948">
        <w:rPr>
          <w:rFonts w:ascii="Arial" w:hAnsi="Arial" w:cs="Arial"/>
          <w:sz w:val="19"/>
          <w:szCs w:val="19"/>
        </w:rPr>
        <w:t>20</w:t>
      </w:r>
      <w:r w:rsidR="00074B97" w:rsidRPr="00E60948">
        <w:rPr>
          <w:rFonts w:ascii="Arial" w:hAnsi="Arial" w:cs="Arial"/>
          <w:sz w:val="19"/>
          <w:szCs w:val="19"/>
        </w:rPr>
        <w:t xml:space="preserve"> and approved </w:t>
      </w:r>
      <w:r w:rsidR="007D5137" w:rsidRPr="00E60948">
        <w:rPr>
          <w:rFonts w:ascii="Arial" w:hAnsi="Arial" w:cs="Arial"/>
          <w:sz w:val="19"/>
          <w:szCs w:val="19"/>
        </w:rPr>
        <w:t xml:space="preserve">the following. </w:t>
      </w:r>
    </w:p>
    <w:p w14:paraId="52DDC360" w14:textId="77777777" w:rsidR="007D53C5" w:rsidRPr="00E60948" w:rsidRDefault="007D53C5" w:rsidP="007D53C5">
      <w:pPr>
        <w:textAlignment w:val="baseline"/>
        <w:rPr>
          <w:rFonts w:ascii="Arial" w:hAnsi="Arial" w:cs="Arial"/>
          <w:sz w:val="19"/>
          <w:szCs w:val="19"/>
        </w:rPr>
      </w:pPr>
    </w:p>
    <w:p w14:paraId="6DA61F28" w14:textId="77777777" w:rsidR="00E60948" w:rsidRPr="00E60948" w:rsidRDefault="00E60948" w:rsidP="00E60948">
      <w:pPr>
        <w:rPr>
          <w:rFonts w:ascii="Arial" w:hAnsi="Arial" w:cs="Arial"/>
          <w:sz w:val="19"/>
          <w:szCs w:val="19"/>
          <w:u w:val="single"/>
        </w:rPr>
      </w:pPr>
      <w:r w:rsidRPr="00E60948">
        <w:rPr>
          <w:rFonts w:ascii="Arial" w:hAnsi="Arial" w:cs="Arial"/>
          <w:sz w:val="19"/>
          <w:szCs w:val="19"/>
          <w:u w:val="single"/>
        </w:rPr>
        <w:t>School of Music Proposal</w:t>
      </w:r>
    </w:p>
    <w:p w14:paraId="1BA24E42" w14:textId="77777777" w:rsidR="00E60948" w:rsidRPr="00E60948" w:rsidRDefault="00E60948" w:rsidP="00C638A5">
      <w:pPr>
        <w:pStyle w:val="NormalWeb"/>
        <w:numPr>
          <w:ilvl w:val="0"/>
          <w:numId w:val="26"/>
        </w:numPr>
        <w:shd w:val="clear" w:color="auto" w:fill="FFFFFF"/>
        <w:spacing w:after="0" w:afterAutospacing="0"/>
        <w:textAlignment w:val="baseline"/>
        <w:rPr>
          <w:rFonts w:ascii="Arial" w:hAnsi="Arial" w:cs="Arial"/>
          <w:color w:val="333333"/>
          <w:sz w:val="19"/>
          <w:szCs w:val="19"/>
        </w:rPr>
      </w:pPr>
      <w:r w:rsidRPr="00E60948">
        <w:rPr>
          <w:rFonts w:ascii="Arial" w:hAnsi="Arial" w:cs="Arial"/>
          <w:color w:val="333333"/>
          <w:sz w:val="19"/>
          <w:szCs w:val="19"/>
        </w:rPr>
        <w:t>MUSC 1406: Revise course title and description.</w:t>
      </w:r>
    </w:p>
    <w:p w14:paraId="3CA108A7" w14:textId="77777777" w:rsidR="00E60948" w:rsidRPr="00E60948" w:rsidRDefault="00E60948" w:rsidP="00E60948">
      <w:pPr>
        <w:ind w:left="360"/>
        <w:rPr>
          <w:rFonts w:ascii="Arial" w:hAnsi="Arial" w:cs="Arial"/>
          <w:sz w:val="19"/>
          <w:szCs w:val="19"/>
        </w:rPr>
      </w:pPr>
      <w:r w:rsidRPr="00E60948">
        <w:rPr>
          <w:rFonts w:ascii="Arial" w:hAnsi="Arial" w:cs="Arial"/>
          <w:color w:val="333333"/>
          <w:sz w:val="19"/>
          <w:szCs w:val="19"/>
          <w:shd w:val="clear" w:color="auto" w:fill="FFFFFF"/>
        </w:rPr>
        <w:t>They are requesting revision of the course name from Music History and Literature to Music History and Literature I to designate its place within the three-course Music History and Literature sequence. They are requesting revision of the course description (which is currently generalistic, describing the scope of the entire three-course sequence) to clarify the content covered in this particular course.</w:t>
      </w:r>
    </w:p>
    <w:p w14:paraId="08D5BDDF" w14:textId="77777777" w:rsidR="00E60948" w:rsidRPr="00E60948" w:rsidRDefault="00E60948" w:rsidP="00C638A5">
      <w:pPr>
        <w:pStyle w:val="NormalWeb"/>
        <w:numPr>
          <w:ilvl w:val="0"/>
          <w:numId w:val="26"/>
        </w:numPr>
        <w:shd w:val="clear" w:color="auto" w:fill="FFFFFF"/>
        <w:spacing w:after="0" w:afterAutospacing="0"/>
        <w:textAlignment w:val="baseline"/>
        <w:rPr>
          <w:rFonts w:ascii="Arial" w:hAnsi="Arial" w:cs="Arial"/>
          <w:color w:val="333333"/>
          <w:sz w:val="19"/>
          <w:szCs w:val="19"/>
        </w:rPr>
      </w:pPr>
      <w:r w:rsidRPr="00E60948">
        <w:rPr>
          <w:rFonts w:ascii="Arial" w:hAnsi="Arial" w:cs="Arial"/>
          <w:color w:val="333333"/>
          <w:sz w:val="19"/>
          <w:szCs w:val="19"/>
        </w:rPr>
        <w:t>MUSC 2406: Revise course title and description.</w:t>
      </w:r>
    </w:p>
    <w:p w14:paraId="0AE1C744" w14:textId="2710BBAB" w:rsidR="00E60948" w:rsidRPr="00E60948" w:rsidRDefault="00E60948" w:rsidP="00E60948">
      <w:pPr>
        <w:ind w:left="360"/>
        <w:rPr>
          <w:rFonts w:ascii="Arial" w:hAnsi="Arial" w:cs="Arial"/>
          <w:sz w:val="19"/>
          <w:szCs w:val="19"/>
        </w:rPr>
      </w:pPr>
      <w:r w:rsidRPr="00E60948">
        <w:rPr>
          <w:rFonts w:ascii="Arial" w:hAnsi="Arial" w:cs="Arial"/>
          <w:color w:val="333333"/>
          <w:sz w:val="19"/>
          <w:szCs w:val="19"/>
          <w:shd w:val="clear" w:color="auto" w:fill="FFFFFF"/>
        </w:rPr>
        <w:t>They are requesting revision of the course name from Music History and Literature to Music History and Literature I</w:t>
      </w:r>
      <w:r>
        <w:rPr>
          <w:rFonts w:ascii="Arial" w:hAnsi="Arial" w:cs="Arial"/>
          <w:color w:val="333333"/>
          <w:sz w:val="19"/>
          <w:szCs w:val="19"/>
          <w:shd w:val="clear" w:color="auto" w:fill="FFFFFF"/>
        </w:rPr>
        <w:t>I</w:t>
      </w:r>
      <w:r w:rsidRPr="00E60948">
        <w:rPr>
          <w:rFonts w:ascii="Arial" w:hAnsi="Arial" w:cs="Arial"/>
          <w:color w:val="333333"/>
          <w:sz w:val="19"/>
          <w:szCs w:val="19"/>
          <w:shd w:val="clear" w:color="auto" w:fill="FFFFFF"/>
        </w:rPr>
        <w:t> to designate its place within the three-course Music History and Literature sequence. They are requesting revision of the course description (which is currently generalistic, describing the scope of the entire three-course sequence) to clarify the content covered in this particular course.</w:t>
      </w:r>
    </w:p>
    <w:p w14:paraId="12A63879" w14:textId="77777777" w:rsidR="00E60948" w:rsidRPr="00E60948" w:rsidRDefault="00E60948" w:rsidP="00C638A5">
      <w:pPr>
        <w:pStyle w:val="NormalWeb"/>
        <w:numPr>
          <w:ilvl w:val="0"/>
          <w:numId w:val="26"/>
        </w:numPr>
        <w:shd w:val="clear" w:color="auto" w:fill="FFFFFF"/>
        <w:spacing w:after="0" w:afterAutospacing="0"/>
        <w:textAlignment w:val="baseline"/>
        <w:rPr>
          <w:rFonts w:ascii="Arial" w:hAnsi="Arial" w:cs="Arial"/>
          <w:color w:val="333333"/>
          <w:sz w:val="19"/>
          <w:szCs w:val="19"/>
        </w:rPr>
      </w:pPr>
      <w:r w:rsidRPr="00E60948">
        <w:rPr>
          <w:rFonts w:ascii="Arial" w:hAnsi="Arial" w:cs="Arial"/>
          <w:color w:val="333333"/>
          <w:sz w:val="19"/>
          <w:szCs w:val="19"/>
        </w:rPr>
        <w:t>MUSC 2416: Increase credit hours from 2 to 3 and revise course title and description (including content).</w:t>
      </w:r>
    </w:p>
    <w:p w14:paraId="0DD1395A" w14:textId="77777777" w:rsidR="00E60948" w:rsidRPr="00E60948" w:rsidRDefault="00E60948" w:rsidP="00C638A5">
      <w:pPr>
        <w:pStyle w:val="ListParagraph"/>
        <w:ind w:left="360"/>
        <w:rPr>
          <w:rFonts w:ascii="Arial" w:hAnsi="Arial" w:cs="Arial"/>
          <w:sz w:val="19"/>
          <w:szCs w:val="19"/>
        </w:rPr>
      </w:pPr>
      <w:r w:rsidRPr="00E60948">
        <w:rPr>
          <w:rFonts w:ascii="Arial" w:hAnsi="Arial" w:cs="Arial"/>
          <w:color w:val="333333"/>
          <w:sz w:val="19"/>
          <w:szCs w:val="19"/>
          <w:shd w:val="clear" w:color="auto" w:fill="FFFFFF"/>
        </w:rPr>
        <w:lastRenderedPageBreak/>
        <w:t>MUSC 2416 is the third and final semester of the School of Music's core music history sequence, and experience has consistently shown that it needs the extra one semester hour of meeting time (i.e., in line with the first two semesters) in order to cover the material adequately. In addition to providing a better opportunity for writing and revision in this writing-intensive course, the additional credit-hour for MUSC 2416 will provide specifically for a needed augmentation of course content, namely an adequate coverage of American music, which is currently lacking in our core curriculum for music majors. ​ NASM guidelines stipulate that this material music be addressed in the curriculum, and many universities currently require a full semester of American Music in the coursework for undergraduate music majors. The third credit in MUSC 2416 would allow for a full unit on this topic.</w:t>
      </w:r>
    </w:p>
    <w:p w14:paraId="2E91D86F" w14:textId="77777777" w:rsidR="00E60948" w:rsidRPr="00E60948" w:rsidRDefault="00E60948" w:rsidP="00C638A5">
      <w:pPr>
        <w:pStyle w:val="NormalWeb"/>
        <w:shd w:val="clear" w:color="auto" w:fill="FFFFFF"/>
        <w:spacing w:after="0" w:afterAutospacing="0"/>
        <w:ind w:left="720" w:hanging="360"/>
        <w:textAlignment w:val="baseline"/>
        <w:rPr>
          <w:rFonts w:ascii="Arial" w:hAnsi="Arial" w:cs="Arial"/>
          <w:color w:val="333333"/>
          <w:sz w:val="19"/>
          <w:szCs w:val="19"/>
        </w:rPr>
      </w:pPr>
      <w:r w:rsidRPr="00E60948">
        <w:rPr>
          <w:rFonts w:ascii="Arial" w:hAnsi="Arial" w:cs="Arial"/>
          <w:color w:val="333333"/>
          <w:sz w:val="19"/>
          <w:szCs w:val="19"/>
        </w:rPr>
        <w:t>4)  MUSC 3176: Increase credit hours from 2 to 3 (including content).</w:t>
      </w:r>
    </w:p>
    <w:p w14:paraId="2C28F0A5" w14:textId="77777777" w:rsidR="00E60948" w:rsidRPr="00E60948" w:rsidRDefault="00E60948" w:rsidP="00E60948">
      <w:pPr>
        <w:ind w:left="360"/>
        <w:rPr>
          <w:rFonts w:ascii="Arial" w:hAnsi="Arial" w:cs="Arial"/>
          <w:sz w:val="19"/>
          <w:szCs w:val="19"/>
        </w:rPr>
      </w:pPr>
      <w:r w:rsidRPr="00E60948">
        <w:rPr>
          <w:rFonts w:ascii="Arial" w:hAnsi="Arial" w:cs="Arial"/>
          <w:color w:val="333333"/>
          <w:sz w:val="19"/>
          <w:szCs w:val="19"/>
          <w:shd w:val="clear" w:color="auto" w:fill="FFFFFF"/>
        </w:rPr>
        <w:t>MUSC 3176 (WI) follows all other core music courses and calls on the students to combine the knowledge they have gained in their previous core classes in music theory, ear-training and music history. The student completes a large-scale capstone project on a musical work significant to their main area of study. The class is a culminating experience of the core music classwork and the capstone enables the student to begin working somewhat independently in analysis and research. The third semester hour is needed for MUSC 3176 due to the writing-intensive designation and to cover the works studied and enable the student to succeed in the various writing assignments.</w:t>
      </w:r>
    </w:p>
    <w:p w14:paraId="53AE0FDB" w14:textId="77777777" w:rsidR="00356A72" w:rsidRDefault="00356A72" w:rsidP="002A0B65">
      <w:pPr>
        <w:rPr>
          <w:rFonts w:ascii="Arial" w:hAnsi="Arial" w:cs="Arial"/>
          <w:sz w:val="19"/>
          <w:szCs w:val="19"/>
        </w:rPr>
      </w:pPr>
    </w:p>
    <w:p w14:paraId="3D817804" w14:textId="6E71ACF0" w:rsidR="00C832DA" w:rsidRDefault="00074B97" w:rsidP="002A0B65">
      <w:pPr>
        <w:rPr>
          <w:rFonts w:ascii="Arial" w:hAnsi="Arial" w:cs="Arial"/>
          <w:sz w:val="19"/>
          <w:szCs w:val="19"/>
        </w:rPr>
      </w:pPr>
      <w:r w:rsidRPr="00D9588C">
        <w:rPr>
          <w:rFonts w:ascii="Arial" w:hAnsi="Arial" w:cs="Arial"/>
          <w:sz w:val="19"/>
          <w:szCs w:val="19"/>
        </w:rPr>
        <w:t>CEP accepted the report</w:t>
      </w:r>
      <w:r w:rsidR="00AA413E" w:rsidRPr="00D9588C">
        <w:rPr>
          <w:rFonts w:ascii="Arial" w:hAnsi="Arial" w:cs="Arial"/>
          <w:sz w:val="19"/>
          <w:szCs w:val="19"/>
        </w:rPr>
        <w:t xml:space="preserve"> with a unanimous vote.</w:t>
      </w:r>
    </w:p>
    <w:p w14:paraId="1A045319" w14:textId="77777777" w:rsidR="00356A72" w:rsidRDefault="00356A72" w:rsidP="002A0B65">
      <w:pPr>
        <w:rPr>
          <w:rFonts w:ascii="Arial" w:hAnsi="Arial" w:cs="Arial"/>
          <w:sz w:val="19"/>
          <w:szCs w:val="19"/>
        </w:rPr>
      </w:pPr>
    </w:p>
    <w:p w14:paraId="16D46D4C" w14:textId="3DB0B9CA" w:rsidR="00356A72" w:rsidRPr="00D9588C" w:rsidRDefault="00356A72" w:rsidP="00356A72">
      <w:pPr>
        <w:rPr>
          <w:rFonts w:ascii="Arial" w:hAnsi="Arial" w:cs="Arial"/>
          <w:sz w:val="19"/>
          <w:szCs w:val="19"/>
        </w:rPr>
      </w:pPr>
      <w:r>
        <w:rPr>
          <w:rFonts w:ascii="Arial" w:hAnsi="Arial" w:cs="Arial"/>
          <w:sz w:val="19"/>
          <w:szCs w:val="19"/>
        </w:rPr>
        <w:t xml:space="preserve">The </w:t>
      </w:r>
      <w:r w:rsidR="00E60948">
        <w:rPr>
          <w:rFonts w:ascii="Arial" w:hAnsi="Arial" w:cs="Arial"/>
          <w:sz w:val="19"/>
          <w:szCs w:val="19"/>
        </w:rPr>
        <w:t>next</w:t>
      </w:r>
      <w:r>
        <w:rPr>
          <w:rFonts w:ascii="Arial" w:hAnsi="Arial" w:cs="Arial"/>
          <w:sz w:val="19"/>
          <w:szCs w:val="19"/>
        </w:rPr>
        <w:t xml:space="preserve"> CEP Curriculum Meeting </w:t>
      </w:r>
      <w:r w:rsidR="00E60948">
        <w:rPr>
          <w:rFonts w:ascii="Arial" w:hAnsi="Arial" w:cs="Arial"/>
          <w:sz w:val="19"/>
          <w:szCs w:val="19"/>
        </w:rPr>
        <w:t>will be February 3, 2020.</w:t>
      </w:r>
      <w:r w:rsidR="007F4DB5">
        <w:rPr>
          <w:rFonts w:ascii="Arial" w:hAnsi="Arial" w:cs="Arial"/>
          <w:sz w:val="19"/>
          <w:szCs w:val="19"/>
        </w:rPr>
        <w:t xml:space="preserve">  Proposal deadline is January 27, 2020.</w:t>
      </w:r>
    </w:p>
    <w:p w14:paraId="29395090" w14:textId="77777777" w:rsidR="00356A72" w:rsidRPr="00D9588C" w:rsidRDefault="00356A72" w:rsidP="002A0B65">
      <w:pPr>
        <w:rPr>
          <w:rFonts w:ascii="Arial" w:hAnsi="Arial" w:cs="Arial"/>
          <w:sz w:val="19"/>
          <w:szCs w:val="19"/>
        </w:rPr>
      </w:pPr>
    </w:p>
    <w:p w14:paraId="6F93B383" w14:textId="26BA4607" w:rsidR="00356A72" w:rsidRDefault="00A617D3" w:rsidP="002A0B65">
      <w:pPr>
        <w:rPr>
          <w:rFonts w:ascii="Arial" w:hAnsi="Arial" w:cs="Arial"/>
          <w:sz w:val="19"/>
          <w:szCs w:val="19"/>
        </w:rPr>
      </w:pPr>
      <w:r w:rsidRPr="00D9588C">
        <w:rPr>
          <w:rFonts w:ascii="Arial" w:hAnsi="Arial" w:cs="Arial"/>
          <w:sz w:val="19"/>
          <w:szCs w:val="19"/>
          <w:u w:val="single"/>
        </w:rPr>
        <w:t>Evaluation &amp; Planning</w:t>
      </w:r>
      <w:r w:rsidR="00F62AC1" w:rsidRPr="00D9588C">
        <w:rPr>
          <w:rFonts w:ascii="Arial" w:hAnsi="Arial" w:cs="Arial"/>
          <w:sz w:val="19"/>
          <w:szCs w:val="19"/>
        </w:rPr>
        <w:t xml:space="preserve"> </w:t>
      </w:r>
      <w:r w:rsidR="00D75AE8" w:rsidRPr="00D9588C">
        <w:rPr>
          <w:rFonts w:ascii="Arial" w:hAnsi="Arial" w:cs="Arial"/>
          <w:sz w:val="19"/>
          <w:szCs w:val="19"/>
        </w:rPr>
        <w:t>–</w:t>
      </w:r>
      <w:r w:rsidR="00F62AC1" w:rsidRPr="00D9588C">
        <w:rPr>
          <w:rFonts w:ascii="Arial" w:hAnsi="Arial" w:cs="Arial"/>
          <w:sz w:val="19"/>
          <w:szCs w:val="19"/>
        </w:rPr>
        <w:t xml:space="preserve"> </w:t>
      </w:r>
      <w:r w:rsidR="00D75AE8" w:rsidRPr="00D9588C">
        <w:rPr>
          <w:rFonts w:ascii="Arial" w:hAnsi="Arial" w:cs="Arial"/>
          <w:sz w:val="19"/>
          <w:szCs w:val="19"/>
        </w:rPr>
        <w:t xml:space="preserve">Chair </w:t>
      </w:r>
      <w:r w:rsidR="00F62AC1" w:rsidRPr="00D9588C">
        <w:rPr>
          <w:rFonts w:ascii="Arial" w:hAnsi="Arial" w:cs="Arial"/>
          <w:sz w:val="19"/>
          <w:szCs w:val="19"/>
        </w:rPr>
        <w:t>Rhea Miles</w:t>
      </w:r>
      <w:r w:rsidR="00D75AE8" w:rsidRPr="00D9588C">
        <w:rPr>
          <w:rFonts w:ascii="Arial" w:hAnsi="Arial" w:cs="Arial"/>
          <w:sz w:val="19"/>
          <w:szCs w:val="19"/>
        </w:rPr>
        <w:t>,</w:t>
      </w:r>
      <w:r w:rsidR="00356A72">
        <w:rPr>
          <w:rFonts w:ascii="Arial" w:hAnsi="Arial" w:cs="Arial"/>
          <w:sz w:val="19"/>
          <w:szCs w:val="19"/>
        </w:rPr>
        <w:t xml:space="preserve"> </w:t>
      </w:r>
      <w:r w:rsidR="007F4DB5">
        <w:rPr>
          <w:rFonts w:ascii="Arial" w:hAnsi="Arial" w:cs="Arial"/>
          <w:sz w:val="19"/>
          <w:szCs w:val="19"/>
        </w:rPr>
        <w:t>No report.  The next m</w:t>
      </w:r>
      <w:r w:rsidR="00356A72">
        <w:rPr>
          <w:rFonts w:ascii="Arial" w:hAnsi="Arial" w:cs="Arial"/>
          <w:sz w:val="19"/>
          <w:szCs w:val="19"/>
        </w:rPr>
        <w:t xml:space="preserve">eeting </w:t>
      </w:r>
      <w:r w:rsidR="007F4DB5">
        <w:rPr>
          <w:rFonts w:ascii="Arial" w:hAnsi="Arial" w:cs="Arial"/>
          <w:sz w:val="19"/>
          <w:szCs w:val="19"/>
        </w:rPr>
        <w:t xml:space="preserve">will be January 21, 2020 in </w:t>
      </w:r>
      <w:r w:rsidR="00356A72">
        <w:rPr>
          <w:rFonts w:ascii="Arial" w:hAnsi="Arial" w:cs="Arial"/>
          <w:sz w:val="19"/>
          <w:szCs w:val="19"/>
        </w:rPr>
        <w:t>Speight 202</w:t>
      </w:r>
      <w:r w:rsidR="007F4DB5">
        <w:rPr>
          <w:rFonts w:ascii="Arial" w:hAnsi="Arial" w:cs="Arial"/>
          <w:sz w:val="19"/>
          <w:szCs w:val="19"/>
        </w:rPr>
        <w:t>.</w:t>
      </w:r>
    </w:p>
    <w:p w14:paraId="5585B6D7" w14:textId="32F4ACBE" w:rsidR="0068220D" w:rsidRPr="00D9588C" w:rsidRDefault="0068220D" w:rsidP="002A0B65">
      <w:pPr>
        <w:rPr>
          <w:rFonts w:ascii="Arial" w:hAnsi="Arial" w:cs="Arial"/>
          <w:sz w:val="19"/>
          <w:szCs w:val="19"/>
        </w:rPr>
      </w:pPr>
      <w:r w:rsidRPr="00D9588C">
        <w:rPr>
          <w:rFonts w:ascii="Arial" w:hAnsi="Arial" w:cs="Arial"/>
          <w:sz w:val="19"/>
          <w:szCs w:val="19"/>
          <w:u w:val="single"/>
        </w:rPr>
        <w:t>Admissions &amp; Retentio</w:t>
      </w:r>
      <w:r w:rsidR="00D75AE8" w:rsidRPr="00D9588C">
        <w:rPr>
          <w:rFonts w:ascii="Arial" w:hAnsi="Arial" w:cs="Arial"/>
          <w:sz w:val="19"/>
          <w:szCs w:val="19"/>
          <w:u w:val="single"/>
        </w:rPr>
        <w:t>n</w:t>
      </w:r>
      <w:r w:rsidR="00D75AE8" w:rsidRPr="00D9588C">
        <w:rPr>
          <w:rFonts w:ascii="Arial" w:hAnsi="Arial" w:cs="Arial"/>
          <w:sz w:val="19"/>
          <w:szCs w:val="19"/>
        </w:rPr>
        <w:t xml:space="preserve"> – Chair </w:t>
      </w:r>
      <w:r w:rsidR="00C9349B" w:rsidRPr="00D9588C">
        <w:rPr>
          <w:rFonts w:ascii="Arial" w:hAnsi="Arial" w:cs="Arial"/>
          <w:sz w:val="19"/>
          <w:szCs w:val="19"/>
        </w:rPr>
        <w:t>Charity Cayton</w:t>
      </w:r>
      <w:r w:rsidR="00D75AE8" w:rsidRPr="00D9588C">
        <w:rPr>
          <w:rFonts w:ascii="Arial" w:hAnsi="Arial" w:cs="Arial"/>
          <w:sz w:val="19"/>
          <w:szCs w:val="19"/>
        </w:rPr>
        <w:t>, no report</w:t>
      </w:r>
      <w:r w:rsidR="00C9349B" w:rsidRPr="00D9588C">
        <w:rPr>
          <w:rFonts w:ascii="Arial" w:hAnsi="Arial" w:cs="Arial"/>
          <w:sz w:val="19"/>
          <w:szCs w:val="19"/>
        </w:rPr>
        <w:t xml:space="preserve"> </w:t>
      </w:r>
    </w:p>
    <w:p w14:paraId="05C43F4F" w14:textId="38FE4E95" w:rsidR="009A11EE" w:rsidRPr="00D9588C" w:rsidRDefault="00A617D3" w:rsidP="009A11EE">
      <w:pPr>
        <w:rPr>
          <w:rFonts w:ascii="Arial" w:hAnsi="Arial" w:cs="Arial"/>
          <w:sz w:val="19"/>
          <w:szCs w:val="19"/>
        </w:rPr>
      </w:pPr>
      <w:r w:rsidRPr="00D9588C">
        <w:rPr>
          <w:rFonts w:ascii="Arial" w:hAnsi="Arial" w:cs="Arial"/>
          <w:sz w:val="19"/>
          <w:szCs w:val="19"/>
          <w:u w:val="single"/>
        </w:rPr>
        <w:t>Policy</w:t>
      </w:r>
      <w:r w:rsidR="009A11EE" w:rsidRPr="00D9588C">
        <w:rPr>
          <w:rFonts w:ascii="Arial" w:hAnsi="Arial" w:cs="Arial"/>
          <w:sz w:val="19"/>
          <w:szCs w:val="19"/>
        </w:rPr>
        <w:t xml:space="preserve"> </w:t>
      </w:r>
      <w:r w:rsidR="007658DD" w:rsidRPr="00D9588C">
        <w:rPr>
          <w:rFonts w:ascii="Arial" w:hAnsi="Arial" w:cs="Arial"/>
          <w:sz w:val="19"/>
          <w:szCs w:val="19"/>
        </w:rPr>
        <w:t xml:space="preserve">– </w:t>
      </w:r>
      <w:r w:rsidR="00AB2B5E" w:rsidRPr="00D9588C">
        <w:rPr>
          <w:rFonts w:ascii="Arial" w:hAnsi="Arial" w:cs="Arial"/>
          <w:sz w:val="19"/>
          <w:szCs w:val="19"/>
        </w:rPr>
        <w:t xml:space="preserve">Chair </w:t>
      </w:r>
      <w:r w:rsidR="007658DD" w:rsidRPr="00D9588C">
        <w:rPr>
          <w:rFonts w:ascii="Arial" w:hAnsi="Arial" w:cs="Arial"/>
          <w:sz w:val="19"/>
          <w:szCs w:val="19"/>
        </w:rPr>
        <w:t>Laura Levi-Altstaedter</w:t>
      </w:r>
      <w:r w:rsidR="00AB2B5E" w:rsidRPr="00D9588C">
        <w:rPr>
          <w:rFonts w:ascii="Arial" w:hAnsi="Arial" w:cs="Arial"/>
          <w:sz w:val="19"/>
          <w:szCs w:val="19"/>
        </w:rPr>
        <w:t xml:space="preserve">, no report </w:t>
      </w:r>
      <w:r w:rsidR="004E11E6" w:rsidRPr="00D9588C">
        <w:rPr>
          <w:rFonts w:ascii="Arial" w:hAnsi="Arial" w:cs="Arial"/>
          <w:sz w:val="19"/>
          <w:szCs w:val="19"/>
        </w:rPr>
        <w:t xml:space="preserve"> </w:t>
      </w:r>
    </w:p>
    <w:p w14:paraId="54BD6E13" w14:textId="77777777" w:rsidR="00C9349B" w:rsidRPr="00D9588C" w:rsidRDefault="00C9349B" w:rsidP="009A11EE">
      <w:pPr>
        <w:rPr>
          <w:rFonts w:ascii="Arial" w:hAnsi="Arial" w:cs="Arial"/>
          <w:sz w:val="19"/>
          <w:szCs w:val="19"/>
        </w:rPr>
      </w:pPr>
    </w:p>
    <w:p w14:paraId="4AFB4D43" w14:textId="69F789ED" w:rsidR="0048099D" w:rsidRPr="00D9588C" w:rsidRDefault="007F4DB5" w:rsidP="0048099D">
      <w:pPr>
        <w:rPr>
          <w:rFonts w:ascii="Arial" w:hAnsi="Arial" w:cs="Arial"/>
          <w:sz w:val="19"/>
          <w:szCs w:val="19"/>
        </w:rPr>
      </w:pPr>
      <w:r>
        <w:rPr>
          <w:rFonts w:ascii="Arial" w:hAnsi="Arial" w:cs="Arial"/>
          <w:sz w:val="19"/>
          <w:szCs w:val="19"/>
        </w:rPr>
        <w:t xml:space="preserve">Christy Walcott </w:t>
      </w:r>
      <w:r w:rsidR="005C2EAC" w:rsidRPr="00D9588C">
        <w:rPr>
          <w:rFonts w:ascii="Arial" w:hAnsi="Arial" w:cs="Arial"/>
          <w:sz w:val="19"/>
          <w:szCs w:val="19"/>
        </w:rPr>
        <w:t>moved to adjourn and was seconded by</w:t>
      </w:r>
      <w:r>
        <w:rPr>
          <w:rFonts w:ascii="Arial" w:hAnsi="Arial" w:cs="Arial"/>
          <w:sz w:val="19"/>
          <w:szCs w:val="19"/>
        </w:rPr>
        <w:t xml:space="preserve"> Cynthia Wagoner.</w:t>
      </w:r>
      <w:r w:rsidR="005C2EAC" w:rsidRPr="00D9588C">
        <w:rPr>
          <w:rFonts w:ascii="Arial" w:hAnsi="Arial" w:cs="Arial"/>
          <w:sz w:val="19"/>
          <w:szCs w:val="19"/>
        </w:rPr>
        <w:t xml:space="preserve">  </w:t>
      </w:r>
      <w:r w:rsidR="00074B97" w:rsidRPr="00D9588C">
        <w:rPr>
          <w:rFonts w:ascii="Arial" w:hAnsi="Arial" w:cs="Arial"/>
          <w:sz w:val="19"/>
          <w:szCs w:val="19"/>
        </w:rPr>
        <w:t xml:space="preserve">The meeting </w:t>
      </w:r>
      <w:r w:rsidR="0048099D" w:rsidRPr="00D9588C">
        <w:rPr>
          <w:rFonts w:ascii="Arial" w:hAnsi="Arial" w:cs="Arial"/>
          <w:sz w:val="19"/>
          <w:szCs w:val="19"/>
        </w:rPr>
        <w:t>adjourn</w:t>
      </w:r>
      <w:r w:rsidR="00074B97" w:rsidRPr="00D9588C">
        <w:rPr>
          <w:rFonts w:ascii="Arial" w:hAnsi="Arial" w:cs="Arial"/>
          <w:sz w:val="19"/>
          <w:szCs w:val="19"/>
        </w:rPr>
        <w:t xml:space="preserve">ed </w:t>
      </w:r>
      <w:r w:rsidR="0048099D" w:rsidRPr="00D9588C">
        <w:rPr>
          <w:rFonts w:ascii="Arial" w:hAnsi="Arial" w:cs="Arial"/>
          <w:sz w:val="19"/>
          <w:szCs w:val="19"/>
        </w:rPr>
        <w:t xml:space="preserve">at </w:t>
      </w:r>
      <w:r w:rsidR="00367459">
        <w:rPr>
          <w:rFonts w:ascii="Arial" w:hAnsi="Arial" w:cs="Arial"/>
          <w:sz w:val="19"/>
          <w:szCs w:val="19"/>
        </w:rPr>
        <w:t>4:20</w:t>
      </w:r>
      <w:r w:rsidR="0048099D" w:rsidRPr="00D9588C">
        <w:rPr>
          <w:rFonts w:ascii="Arial" w:hAnsi="Arial" w:cs="Arial"/>
          <w:sz w:val="19"/>
          <w:szCs w:val="19"/>
        </w:rPr>
        <w:t xml:space="preserve"> p.m.</w:t>
      </w:r>
    </w:p>
    <w:p w14:paraId="25CFCF9E" w14:textId="77777777" w:rsidR="0048099D" w:rsidRPr="00D9588C" w:rsidRDefault="0048099D" w:rsidP="0048099D">
      <w:pPr>
        <w:rPr>
          <w:rFonts w:ascii="Arial" w:hAnsi="Arial" w:cs="Arial"/>
          <w:sz w:val="19"/>
          <w:szCs w:val="19"/>
        </w:rPr>
      </w:pPr>
    </w:p>
    <w:p w14:paraId="6FDD4DC7" w14:textId="5288CAE7" w:rsidR="0048099D" w:rsidRPr="00D9588C" w:rsidRDefault="0048099D" w:rsidP="0048099D">
      <w:pPr>
        <w:rPr>
          <w:rFonts w:ascii="Arial" w:hAnsi="Arial" w:cs="Arial"/>
          <w:sz w:val="19"/>
          <w:szCs w:val="19"/>
        </w:rPr>
      </w:pPr>
      <w:r w:rsidRPr="00D9588C">
        <w:rPr>
          <w:rFonts w:ascii="Arial" w:hAnsi="Arial" w:cs="Arial"/>
          <w:sz w:val="19"/>
          <w:szCs w:val="19"/>
        </w:rPr>
        <w:t>Respectfully submitted,</w:t>
      </w:r>
    </w:p>
    <w:p w14:paraId="17FDC8CD" w14:textId="64DCF0E8" w:rsidR="0048099D" w:rsidRPr="00D9588C" w:rsidRDefault="0048099D" w:rsidP="0048099D">
      <w:pPr>
        <w:rPr>
          <w:rFonts w:ascii="Arial" w:hAnsi="Arial" w:cs="Arial"/>
          <w:sz w:val="19"/>
          <w:szCs w:val="19"/>
        </w:rPr>
      </w:pPr>
    </w:p>
    <w:p w14:paraId="0B12F131" w14:textId="77777777" w:rsidR="00AA413E" w:rsidRPr="00D9588C" w:rsidRDefault="00AA413E" w:rsidP="0048099D">
      <w:pPr>
        <w:rPr>
          <w:rFonts w:ascii="Arial" w:hAnsi="Arial" w:cs="Arial"/>
          <w:sz w:val="19"/>
          <w:szCs w:val="19"/>
        </w:rPr>
      </w:pPr>
    </w:p>
    <w:p w14:paraId="7E0D1D89" w14:textId="364119D6" w:rsidR="0048099D" w:rsidRPr="00D9588C" w:rsidRDefault="0048099D" w:rsidP="0048099D">
      <w:pPr>
        <w:rPr>
          <w:rFonts w:ascii="Arial" w:hAnsi="Arial" w:cs="Arial"/>
          <w:sz w:val="19"/>
          <w:szCs w:val="19"/>
        </w:rPr>
      </w:pPr>
      <w:r w:rsidRPr="00D9588C">
        <w:rPr>
          <w:rFonts w:ascii="Arial" w:hAnsi="Arial" w:cs="Arial"/>
          <w:sz w:val="19"/>
          <w:szCs w:val="19"/>
        </w:rPr>
        <w:t>Sherry S. Tripp</w:t>
      </w:r>
    </w:p>
    <w:p w14:paraId="7A89017A" w14:textId="750AA43F" w:rsidR="002E2F31" w:rsidRPr="00D9588C" w:rsidRDefault="002E2F31" w:rsidP="0048099D">
      <w:pPr>
        <w:rPr>
          <w:rFonts w:ascii="Arial" w:hAnsi="Arial" w:cs="Arial"/>
          <w:sz w:val="19"/>
          <w:szCs w:val="19"/>
        </w:rPr>
      </w:pPr>
    </w:p>
    <w:p w14:paraId="44DCF646" w14:textId="1E2B4916" w:rsidR="002E2F31" w:rsidRPr="00D9588C" w:rsidRDefault="006749D2" w:rsidP="006749D2">
      <w:pPr>
        <w:rPr>
          <w:rFonts w:ascii="Arial" w:hAnsi="Arial" w:cs="Arial"/>
          <w:sz w:val="19"/>
          <w:szCs w:val="19"/>
        </w:rPr>
      </w:pPr>
      <w:r>
        <w:rPr>
          <w:rFonts w:ascii="Arial" w:hAnsi="Arial" w:cs="Arial"/>
          <w:sz w:val="19"/>
          <w:szCs w:val="19"/>
        </w:rPr>
        <w:t xml:space="preserve">** </w:t>
      </w:r>
      <w:r w:rsidR="00FE6704" w:rsidRPr="00D9588C">
        <w:rPr>
          <w:rFonts w:ascii="Arial" w:hAnsi="Arial" w:cs="Arial"/>
          <w:sz w:val="19"/>
          <w:szCs w:val="19"/>
        </w:rPr>
        <w:t>Remaining</w:t>
      </w:r>
      <w:r w:rsidR="002E2F31" w:rsidRPr="00D9588C">
        <w:rPr>
          <w:rFonts w:ascii="Arial" w:hAnsi="Arial" w:cs="Arial"/>
          <w:sz w:val="19"/>
          <w:szCs w:val="19"/>
        </w:rPr>
        <w:t xml:space="preserve"> meeting dates; February 10,</w:t>
      </w:r>
      <w:r w:rsidR="00FE6704" w:rsidRPr="00D9588C">
        <w:rPr>
          <w:rFonts w:ascii="Arial" w:hAnsi="Arial" w:cs="Arial"/>
          <w:sz w:val="19"/>
          <w:szCs w:val="19"/>
        </w:rPr>
        <w:t xml:space="preserve"> 2020,</w:t>
      </w:r>
      <w:r w:rsidR="002E2F31" w:rsidRPr="00D9588C">
        <w:rPr>
          <w:rFonts w:ascii="Arial" w:hAnsi="Arial" w:cs="Arial"/>
          <w:sz w:val="19"/>
          <w:szCs w:val="19"/>
        </w:rPr>
        <w:t xml:space="preserve"> March 16</w:t>
      </w:r>
      <w:r w:rsidR="00FE6704" w:rsidRPr="00D9588C">
        <w:rPr>
          <w:rFonts w:ascii="Arial" w:hAnsi="Arial" w:cs="Arial"/>
          <w:sz w:val="19"/>
          <w:szCs w:val="19"/>
        </w:rPr>
        <w:t>, 2020</w:t>
      </w:r>
      <w:r w:rsidR="002E2F31" w:rsidRPr="00D9588C">
        <w:rPr>
          <w:rFonts w:ascii="Arial" w:hAnsi="Arial" w:cs="Arial"/>
          <w:sz w:val="19"/>
          <w:szCs w:val="19"/>
        </w:rPr>
        <w:t xml:space="preserve"> and April 13, 2020.</w:t>
      </w:r>
    </w:p>
    <w:p w14:paraId="58331265" w14:textId="77777777" w:rsidR="0048099D" w:rsidRPr="00D9588C" w:rsidRDefault="0048099D" w:rsidP="00A96531">
      <w:pPr>
        <w:rPr>
          <w:rFonts w:ascii="Arial" w:hAnsi="Arial" w:cs="Arial"/>
          <w:sz w:val="19"/>
          <w:szCs w:val="19"/>
          <w:u w:val="single"/>
        </w:rPr>
      </w:pPr>
    </w:p>
    <w:sectPr w:rsidR="0048099D" w:rsidRPr="00D9588C" w:rsidSect="0080670B">
      <w:headerReference w:type="default" r:id="rId9"/>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8B0F5" w14:textId="77777777" w:rsidR="00BB2A81" w:rsidRDefault="00BB2A81" w:rsidP="005330BC">
      <w:r>
        <w:separator/>
      </w:r>
    </w:p>
  </w:endnote>
  <w:endnote w:type="continuationSeparator" w:id="0">
    <w:p w14:paraId="6888B684" w14:textId="77777777" w:rsidR="00BB2A81" w:rsidRDefault="00BB2A81"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060DD" w14:textId="77777777" w:rsidR="00BB2A81" w:rsidRDefault="00BB2A81" w:rsidP="005330BC">
      <w:r>
        <w:separator/>
      </w:r>
    </w:p>
  </w:footnote>
  <w:footnote w:type="continuationSeparator" w:id="0">
    <w:p w14:paraId="183F0196" w14:textId="77777777" w:rsidR="00BB2A81" w:rsidRDefault="00BB2A81"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5A4D" w14:textId="1CBD4936" w:rsidR="00A74BF2" w:rsidRPr="00564A6B" w:rsidRDefault="007110D1" w:rsidP="00115950">
    <w:pPr>
      <w:pStyle w:val="Header"/>
      <w:jc w:val="right"/>
      <w:rPr>
        <w:rFonts w:ascii="Arial" w:hAnsi="Arial" w:cs="Arial"/>
        <w:sz w:val="18"/>
        <w:szCs w:val="18"/>
        <w:lang w:val="en-US"/>
      </w:rPr>
    </w:pPr>
    <w:r>
      <w:rPr>
        <w:rFonts w:ascii="Arial" w:hAnsi="Arial" w:cs="Arial"/>
        <w:sz w:val="20"/>
        <w:lang w:val="en-US"/>
      </w:rPr>
      <w:t>January 13, 2020</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56569"/>
    <w:multiLevelType w:val="multilevel"/>
    <w:tmpl w:val="613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13D7C"/>
    <w:multiLevelType w:val="hybridMultilevel"/>
    <w:tmpl w:val="D91A4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41CA"/>
    <w:multiLevelType w:val="hybridMultilevel"/>
    <w:tmpl w:val="4824E0B2"/>
    <w:lvl w:ilvl="0" w:tplc="86362E60">
      <w:start w:val="1"/>
      <w:numFmt w:val="bullet"/>
      <w:lvlText w:val="•"/>
      <w:lvlJc w:val="left"/>
      <w:pPr>
        <w:tabs>
          <w:tab w:val="num" w:pos="720"/>
        </w:tabs>
        <w:ind w:left="720" w:hanging="360"/>
      </w:pPr>
      <w:rPr>
        <w:rFonts w:ascii="Arial" w:hAnsi="Arial" w:hint="default"/>
      </w:rPr>
    </w:lvl>
    <w:lvl w:ilvl="1" w:tplc="71F644B2">
      <w:start w:val="1"/>
      <w:numFmt w:val="bullet"/>
      <w:lvlText w:val="•"/>
      <w:lvlJc w:val="left"/>
      <w:pPr>
        <w:tabs>
          <w:tab w:val="num" w:pos="1440"/>
        </w:tabs>
        <w:ind w:left="1440" w:hanging="360"/>
      </w:pPr>
      <w:rPr>
        <w:rFonts w:ascii="Arial" w:hAnsi="Arial" w:hint="default"/>
      </w:rPr>
    </w:lvl>
    <w:lvl w:ilvl="2" w:tplc="B6AA2A4C">
      <w:start w:val="250"/>
      <w:numFmt w:val="bullet"/>
      <w:lvlText w:val="•"/>
      <w:lvlJc w:val="left"/>
      <w:pPr>
        <w:tabs>
          <w:tab w:val="num" w:pos="2160"/>
        </w:tabs>
        <w:ind w:left="2160" w:hanging="360"/>
      </w:pPr>
      <w:rPr>
        <w:rFonts w:ascii="Arial" w:hAnsi="Arial" w:hint="default"/>
      </w:rPr>
    </w:lvl>
    <w:lvl w:ilvl="3" w:tplc="0F12A6E2" w:tentative="1">
      <w:start w:val="1"/>
      <w:numFmt w:val="bullet"/>
      <w:lvlText w:val="•"/>
      <w:lvlJc w:val="left"/>
      <w:pPr>
        <w:tabs>
          <w:tab w:val="num" w:pos="2880"/>
        </w:tabs>
        <w:ind w:left="2880" w:hanging="360"/>
      </w:pPr>
      <w:rPr>
        <w:rFonts w:ascii="Arial" w:hAnsi="Arial" w:hint="default"/>
      </w:rPr>
    </w:lvl>
    <w:lvl w:ilvl="4" w:tplc="C9EABCCA" w:tentative="1">
      <w:start w:val="1"/>
      <w:numFmt w:val="bullet"/>
      <w:lvlText w:val="•"/>
      <w:lvlJc w:val="left"/>
      <w:pPr>
        <w:tabs>
          <w:tab w:val="num" w:pos="3600"/>
        </w:tabs>
        <w:ind w:left="3600" w:hanging="360"/>
      </w:pPr>
      <w:rPr>
        <w:rFonts w:ascii="Arial" w:hAnsi="Arial" w:hint="default"/>
      </w:rPr>
    </w:lvl>
    <w:lvl w:ilvl="5" w:tplc="30381BD0" w:tentative="1">
      <w:start w:val="1"/>
      <w:numFmt w:val="bullet"/>
      <w:lvlText w:val="•"/>
      <w:lvlJc w:val="left"/>
      <w:pPr>
        <w:tabs>
          <w:tab w:val="num" w:pos="4320"/>
        </w:tabs>
        <w:ind w:left="4320" w:hanging="360"/>
      </w:pPr>
      <w:rPr>
        <w:rFonts w:ascii="Arial" w:hAnsi="Arial" w:hint="default"/>
      </w:rPr>
    </w:lvl>
    <w:lvl w:ilvl="6" w:tplc="3C785A7E" w:tentative="1">
      <w:start w:val="1"/>
      <w:numFmt w:val="bullet"/>
      <w:lvlText w:val="•"/>
      <w:lvlJc w:val="left"/>
      <w:pPr>
        <w:tabs>
          <w:tab w:val="num" w:pos="5040"/>
        </w:tabs>
        <w:ind w:left="5040" w:hanging="360"/>
      </w:pPr>
      <w:rPr>
        <w:rFonts w:ascii="Arial" w:hAnsi="Arial" w:hint="default"/>
      </w:rPr>
    </w:lvl>
    <w:lvl w:ilvl="7" w:tplc="1090A5F2" w:tentative="1">
      <w:start w:val="1"/>
      <w:numFmt w:val="bullet"/>
      <w:lvlText w:val="•"/>
      <w:lvlJc w:val="left"/>
      <w:pPr>
        <w:tabs>
          <w:tab w:val="num" w:pos="5760"/>
        </w:tabs>
        <w:ind w:left="5760" w:hanging="360"/>
      </w:pPr>
      <w:rPr>
        <w:rFonts w:ascii="Arial" w:hAnsi="Arial" w:hint="default"/>
      </w:rPr>
    </w:lvl>
    <w:lvl w:ilvl="8" w:tplc="9EA0E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C01E5"/>
    <w:multiLevelType w:val="hybridMultilevel"/>
    <w:tmpl w:val="C5C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F2A14"/>
    <w:multiLevelType w:val="multilevel"/>
    <w:tmpl w:val="D53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96195"/>
    <w:multiLevelType w:val="multilevel"/>
    <w:tmpl w:val="CAA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03D14"/>
    <w:multiLevelType w:val="hybridMultilevel"/>
    <w:tmpl w:val="1AE8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13E39"/>
    <w:multiLevelType w:val="hybridMultilevel"/>
    <w:tmpl w:val="7DBC02DC"/>
    <w:lvl w:ilvl="0" w:tplc="FEBC12BC">
      <w:start w:val="1"/>
      <w:numFmt w:val="bullet"/>
      <w:lvlText w:val="•"/>
      <w:lvlJc w:val="left"/>
      <w:pPr>
        <w:tabs>
          <w:tab w:val="num" w:pos="720"/>
        </w:tabs>
        <w:ind w:left="720" w:hanging="360"/>
      </w:pPr>
      <w:rPr>
        <w:rFonts w:ascii="Times New Roman" w:hAnsi="Times New Roman" w:hint="default"/>
      </w:rPr>
    </w:lvl>
    <w:lvl w:ilvl="1" w:tplc="394C6440" w:tentative="1">
      <w:start w:val="1"/>
      <w:numFmt w:val="bullet"/>
      <w:lvlText w:val="•"/>
      <w:lvlJc w:val="left"/>
      <w:pPr>
        <w:tabs>
          <w:tab w:val="num" w:pos="1440"/>
        </w:tabs>
        <w:ind w:left="1440" w:hanging="360"/>
      </w:pPr>
      <w:rPr>
        <w:rFonts w:ascii="Times New Roman" w:hAnsi="Times New Roman" w:hint="default"/>
      </w:rPr>
    </w:lvl>
    <w:lvl w:ilvl="2" w:tplc="66E263C2" w:tentative="1">
      <w:start w:val="1"/>
      <w:numFmt w:val="bullet"/>
      <w:lvlText w:val="•"/>
      <w:lvlJc w:val="left"/>
      <w:pPr>
        <w:tabs>
          <w:tab w:val="num" w:pos="2160"/>
        </w:tabs>
        <w:ind w:left="2160" w:hanging="360"/>
      </w:pPr>
      <w:rPr>
        <w:rFonts w:ascii="Times New Roman" w:hAnsi="Times New Roman" w:hint="default"/>
      </w:rPr>
    </w:lvl>
    <w:lvl w:ilvl="3" w:tplc="A1C2FB78" w:tentative="1">
      <w:start w:val="1"/>
      <w:numFmt w:val="bullet"/>
      <w:lvlText w:val="•"/>
      <w:lvlJc w:val="left"/>
      <w:pPr>
        <w:tabs>
          <w:tab w:val="num" w:pos="2880"/>
        </w:tabs>
        <w:ind w:left="2880" w:hanging="360"/>
      </w:pPr>
      <w:rPr>
        <w:rFonts w:ascii="Times New Roman" w:hAnsi="Times New Roman" w:hint="default"/>
      </w:rPr>
    </w:lvl>
    <w:lvl w:ilvl="4" w:tplc="B29445E0" w:tentative="1">
      <w:start w:val="1"/>
      <w:numFmt w:val="bullet"/>
      <w:lvlText w:val="•"/>
      <w:lvlJc w:val="left"/>
      <w:pPr>
        <w:tabs>
          <w:tab w:val="num" w:pos="3600"/>
        </w:tabs>
        <w:ind w:left="3600" w:hanging="360"/>
      </w:pPr>
      <w:rPr>
        <w:rFonts w:ascii="Times New Roman" w:hAnsi="Times New Roman" w:hint="default"/>
      </w:rPr>
    </w:lvl>
    <w:lvl w:ilvl="5" w:tplc="3440CF1A" w:tentative="1">
      <w:start w:val="1"/>
      <w:numFmt w:val="bullet"/>
      <w:lvlText w:val="•"/>
      <w:lvlJc w:val="left"/>
      <w:pPr>
        <w:tabs>
          <w:tab w:val="num" w:pos="4320"/>
        </w:tabs>
        <w:ind w:left="4320" w:hanging="360"/>
      </w:pPr>
      <w:rPr>
        <w:rFonts w:ascii="Times New Roman" w:hAnsi="Times New Roman" w:hint="default"/>
      </w:rPr>
    </w:lvl>
    <w:lvl w:ilvl="6" w:tplc="D8C0CD1E" w:tentative="1">
      <w:start w:val="1"/>
      <w:numFmt w:val="bullet"/>
      <w:lvlText w:val="•"/>
      <w:lvlJc w:val="left"/>
      <w:pPr>
        <w:tabs>
          <w:tab w:val="num" w:pos="5040"/>
        </w:tabs>
        <w:ind w:left="5040" w:hanging="360"/>
      </w:pPr>
      <w:rPr>
        <w:rFonts w:ascii="Times New Roman" w:hAnsi="Times New Roman" w:hint="default"/>
      </w:rPr>
    </w:lvl>
    <w:lvl w:ilvl="7" w:tplc="AA786DB8" w:tentative="1">
      <w:start w:val="1"/>
      <w:numFmt w:val="bullet"/>
      <w:lvlText w:val="•"/>
      <w:lvlJc w:val="left"/>
      <w:pPr>
        <w:tabs>
          <w:tab w:val="num" w:pos="5760"/>
        </w:tabs>
        <w:ind w:left="5760" w:hanging="360"/>
      </w:pPr>
      <w:rPr>
        <w:rFonts w:ascii="Times New Roman" w:hAnsi="Times New Roman" w:hint="default"/>
      </w:rPr>
    </w:lvl>
    <w:lvl w:ilvl="8" w:tplc="A01E23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AB34E7"/>
    <w:multiLevelType w:val="hybridMultilevel"/>
    <w:tmpl w:val="6EC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D7A5F"/>
    <w:multiLevelType w:val="hybridMultilevel"/>
    <w:tmpl w:val="D326E68A"/>
    <w:lvl w:ilvl="0" w:tplc="E5CC8146">
      <w:start w:val="1"/>
      <w:numFmt w:val="bullet"/>
      <w:lvlText w:val="•"/>
      <w:lvlJc w:val="left"/>
      <w:pPr>
        <w:tabs>
          <w:tab w:val="num" w:pos="720"/>
        </w:tabs>
        <w:ind w:left="720" w:hanging="360"/>
      </w:pPr>
      <w:rPr>
        <w:rFonts w:ascii="Arial" w:hAnsi="Arial" w:hint="default"/>
      </w:rPr>
    </w:lvl>
    <w:lvl w:ilvl="1" w:tplc="03F04AA0" w:tentative="1">
      <w:start w:val="1"/>
      <w:numFmt w:val="bullet"/>
      <w:lvlText w:val="•"/>
      <w:lvlJc w:val="left"/>
      <w:pPr>
        <w:tabs>
          <w:tab w:val="num" w:pos="1440"/>
        </w:tabs>
        <w:ind w:left="1440" w:hanging="360"/>
      </w:pPr>
      <w:rPr>
        <w:rFonts w:ascii="Arial" w:hAnsi="Arial" w:hint="default"/>
      </w:rPr>
    </w:lvl>
    <w:lvl w:ilvl="2" w:tplc="3DC2BC7A">
      <w:start w:val="1"/>
      <w:numFmt w:val="bullet"/>
      <w:lvlText w:val="•"/>
      <w:lvlJc w:val="left"/>
      <w:pPr>
        <w:tabs>
          <w:tab w:val="num" w:pos="2160"/>
        </w:tabs>
        <w:ind w:left="2160" w:hanging="360"/>
      </w:pPr>
      <w:rPr>
        <w:rFonts w:ascii="Arial" w:hAnsi="Arial" w:hint="default"/>
      </w:rPr>
    </w:lvl>
    <w:lvl w:ilvl="3" w:tplc="18D27832" w:tentative="1">
      <w:start w:val="1"/>
      <w:numFmt w:val="bullet"/>
      <w:lvlText w:val="•"/>
      <w:lvlJc w:val="left"/>
      <w:pPr>
        <w:tabs>
          <w:tab w:val="num" w:pos="2880"/>
        </w:tabs>
        <w:ind w:left="2880" w:hanging="360"/>
      </w:pPr>
      <w:rPr>
        <w:rFonts w:ascii="Arial" w:hAnsi="Arial" w:hint="default"/>
      </w:rPr>
    </w:lvl>
    <w:lvl w:ilvl="4" w:tplc="97028EC8" w:tentative="1">
      <w:start w:val="1"/>
      <w:numFmt w:val="bullet"/>
      <w:lvlText w:val="•"/>
      <w:lvlJc w:val="left"/>
      <w:pPr>
        <w:tabs>
          <w:tab w:val="num" w:pos="3600"/>
        </w:tabs>
        <w:ind w:left="3600" w:hanging="360"/>
      </w:pPr>
      <w:rPr>
        <w:rFonts w:ascii="Arial" w:hAnsi="Arial" w:hint="default"/>
      </w:rPr>
    </w:lvl>
    <w:lvl w:ilvl="5" w:tplc="0152E974" w:tentative="1">
      <w:start w:val="1"/>
      <w:numFmt w:val="bullet"/>
      <w:lvlText w:val="•"/>
      <w:lvlJc w:val="left"/>
      <w:pPr>
        <w:tabs>
          <w:tab w:val="num" w:pos="4320"/>
        </w:tabs>
        <w:ind w:left="4320" w:hanging="360"/>
      </w:pPr>
      <w:rPr>
        <w:rFonts w:ascii="Arial" w:hAnsi="Arial" w:hint="default"/>
      </w:rPr>
    </w:lvl>
    <w:lvl w:ilvl="6" w:tplc="8CFC2F4A" w:tentative="1">
      <w:start w:val="1"/>
      <w:numFmt w:val="bullet"/>
      <w:lvlText w:val="•"/>
      <w:lvlJc w:val="left"/>
      <w:pPr>
        <w:tabs>
          <w:tab w:val="num" w:pos="5040"/>
        </w:tabs>
        <w:ind w:left="5040" w:hanging="360"/>
      </w:pPr>
      <w:rPr>
        <w:rFonts w:ascii="Arial" w:hAnsi="Arial" w:hint="default"/>
      </w:rPr>
    </w:lvl>
    <w:lvl w:ilvl="7" w:tplc="9BFCB754" w:tentative="1">
      <w:start w:val="1"/>
      <w:numFmt w:val="bullet"/>
      <w:lvlText w:val="•"/>
      <w:lvlJc w:val="left"/>
      <w:pPr>
        <w:tabs>
          <w:tab w:val="num" w:pos="5760"/>
        </w:tabs>
        <w:ind w:left="5760" w:hanging="360"/>
      </w:pPr>
      <w:rPr>
        <w:rFonts w:ascii="Arial" w:hAnsi="Arial" w:hint="default"/>
      </w:rPr>
    </w:lvl>
    <w:lvl w:ilvl="8" w:tplc="AF7CB2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84816"/>
    <w:multiLevelType w:val="hybridMultilevel"/>
    <w:tmpl w:val="7AEABEA2"/>
    <w:lvl w:ilvl="0" w:tplc="E242783A">
      <w:start w:val="1"/>
      <w:numFmt w:val="bullet"/>
      <w:lvlText w:val="•"/>
      <w:lvlJc w:val="left"/>
      <w:pPr>
        <w:tabs>
          <w:tab w:val="num" w:pos="720"/>
        </w:tabs>
        <w:ind w:left="720" w:hanging="360"/>
      </w:pPr>
      <w:rPr>
        <w:rFonts w:ascii="Arial" w:hAnsi="Arial" w:hint="default"/>
      </w:rPr>
    </w:lvl>
    <w:lvl w:ilvl="1" w:tplc="D862A0C8" w:tentative="1">
      <w:start w:val="1"/>
      <w:numFmt w:val="bullet"/>
      <w:lvlText w:val="•"/>
      <w:lvlJc w:val="left"/>
      <w:pPr>
        <w:tabs>
          <w:tab w:val="num" w:pos="1440"/>
        </w:tabs>
        <w:ind w:left="1440" w:hanging="360"/>
      </w:pPr>
      <w:rPr>
        <w:rFonts w:ascii="Arial" w:hAnsi="Arial" w:hint="default"/>
      </w:rPr>
    </w:lvl>
    <w:lvl w:ilvl="2" w:tplc="98A8F5AA" w:tentative="1">
      <w:start w:val="1"/>
      <w:numFmt w:val="bullet"/>
      <w:lvlText w:val="•"/>
      <w:lvlJc w:val="left"/>
      <w:pPr>
        <w:tabs>
          <w:tab w:val="num" w:pos="2160"/>
        </w:tabs>
        <w:ind w:left="2160" w:hanging="360"/>
      </w:pPr>
      <w:rPr>
        <w:rFonts w:ascii="Arial" w:hAnsi="Arial" w:hint="default"/>
      </w:rPr>
    </w:lvl>
    <w:lvl w:ilvl="3" w:tplc="41967F56" w:tentative="1">
      <w:start w:val="1"/>
      <w:numFmt w:val="bullet"/>
      <w:lvlText w:val="•"/>
      <w:lvlJc w:val="left"/>
      <w:pPr>
        <w:tabs>
          <w:tab w:val="num" w:pos="2880"/>
        </w:tabs>
        <w:ind w:left="2880" w:hanging="360"/>
      </w:pPr>
      <w:rPr>
        <w:rFonts w:ascii="Arial" w:hAnsi="Arial" w:hint="default"/>
      </w:rPr>
    </w:lvl>
    <w:lvl w:ilvl="4" w:tplc="70944F5E" w:tentative="1">
      <w:start w:val="1"/>
      <w:numFmt w:val="bullet"/>
      <w:lvlText w:val="•"/>
      <w:lvlJc w:val="left"/>
      <w:pPr>
        <w:tabs>
          <w:tab w:val="num" w:pos="3600"/>
        </w:tabs>
        <w:ind w:left="3600" w:hanging="360"/>
      </w:pPr>
      <w:rPr>
        <w:rFonts w:ascii="Arial" w:hAnsi="Arial" w:hint="default"/>
      </w:rPr>
    </w:lvl>
    <w:lvl w:ilvl="5" w:tplc="30B4DE64" w:tentative="1">
      <w:start w:val="1"/>
      <w:numFmt w:val="bullet"/>
      <w:lvlText w:val="•"/>
      <w:lvlJc w:val="left"/>
      <w:pPr>
        <w:tabs>
          <w:tab w:val="num" w:pos="4320"/>
        </w:tabs>
        <w:ind w:left="4320" w:hanging="360"/>
      </w:pPr>
      <w:rPr>
        <w:rFonts w:ascii="Arial" w:hAnsi="Arial" w:hint="default"/>
      </w:rPr>
    </w:lvl>
    <w:lvl w:ilvl="6" w:tplc="6068EA74" w:tentative="1">
      <w:start w:val="1"/>
      <w:numFmt w:val="bullet"/>
      <w:lvlText w:val="•"/>
      <w:lvlJc w:val="left"/>
      <w:pPr>
        <w:tabs>
          <w:tab w:val="num" w:pos="5040"/>
        </w:tabs>
        <w:ind w:left="5040" w:hanging="360"/>
      </w:pPr>
      <w:rPr>
        <w:rFonts w:ascii="Arial" w:hAnsi="Arial" w:hint="default"/>
      </w:rPr>
    </w:lvl>
    <w:lvl w:ilvl="7" w:tplc="F1108226" w:tentative="1">
      <w:start w:val="1"/>
      <w:numFmt w:val="bullet"/>
      <w:lvlText w:val="•"/>
      <w:lvlJc w:val="left"/>
      <w:pPr>
        <w:tabs>
          <w:tab w:val="num" w:pos="5760"/>
        </w:tabs>
        <w:ind w:left="5760" w:hanging="360"/>
      </w:pPr>
      <w:rPr>
        <w:rFonts w:ascii="Arial" w:hAnsi="Arial" w:hint="default"/>
      </w:rPr>
    </w:lvl>
    <w:lvl w:ilvl="8" w:tplc="816C73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BC3601"/>
    <w:multiLevelType w:val="hybridMultilevel"/>
    <w:tmpl w:val="136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4D01"/>
    <w:multiLevelType w:val="multilevel"/>
    <w:tmpl w:val="EF3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947EE8"/>
    <w:multiLevelType w:val="multilevel"/>
    <w:tmpl w:val="AA1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216769"/>
    <w:multiLevelType w:val="hybridMultilevel"/>
    <w:tmpl w:val="3E046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17" w15:restartNumberingAfterBreak="0">
    <w:nsid w:val="5F3115CC"/>
    <w:multiLevelType w:val="hybridMultilevel"/>
    <w:tmpl w:val="59A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7431C"/>
    <w:multiLevelType w:val="multilevel"/>
    <w:tmpl w:val="752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9F6258"/>
    <w:multiLevelType w:val="hybridMultilevel"/>
    <w:tmpl w:val="213420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809DF"/>
    <w:multiLevelType w:val="multilevel"/>
    <w:tmpl w:val="ADE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765A31"/>
    <w:multiLevelType w:val="multilevel"/>
    <w:tmpl w:val="C83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2A4928"/>
    <w:multiLevelType w:val="hybridMultilevel"/>
    <w:tmpl w:val="1D5E15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D6E5D63"/>
    <w:multiLevelType w:val="hybridMultilevel"/>
    <w:tmpl w:val="C28E529A"/>
    <w:lvl w:ilvl="0" w:tplc="41362930">
      <w:start w:val="1"/>
      <w:numFmt w:val="bullet"/>
      <w:lvlText w:val="•"/>
      <w:lvlJc w:val="left"/>
      <w:pPr>
        <w:tabs>
          <w:tab w:val="num" w:pos="720"/>
        </w:tabs>
        <w:ind w:left="720" w:hanging="360"/>
      </w:pPr>
      <w:rPr>
        <w:rFonts w:ascii="Arial" w:hAnsi="Arial" w:hint="default"/>
      </w:rPr>
    </w:lvl>
    <w:lvl w:ilvl="1" w:tplc="979CD0F0" w:tentative="1">
      <w:start w:val="1"/>
      <w:numFmt w:val="bullet"/>
      <w:lvlText w:val="•"/>
      <w:lvlJc w:val="left"/>
      <w:pPr>
        <w:tabs>
          <w:tab w:val="num" w:pos="1440"/>
        </w:tabs>
        <w:ind w:left="1440" w:hanging="360"/>
      </w:pPr>
      <w:rPr>
        <w:rFonts w:ascii="Arial" w:hAnsi="Arial" w:hint="default"/>
      </w:rPr>
    </w:lvl>
    <w:lvl w:ilvl="2" w:tplc="0108085E">
      <w:start w:val="1"/>
      <w:numFmt w:val="bullet"/>
      <w:lvlText w:val="•"/>
      <w:lvlJc w:val="left"/>
      <w:pPr>
        <w:tabs>
          <w:tab w:val="num" w:pos="2160"/>
        </w:tabs>
        <w:ind w:left="2160" w:hanging="360"/>
      </w:pPr>
      <w:rPr>
        <w:rFonts w:ascii="Arial" w:hAnsi="Arial" w:hint="default"/>
      </w:rPr>
    </w:lvl>
    <w:lvl w:ilvl="3" w:tplc="488EC66E" w:tentative="1">
      <w:start w:val="1"/>
      <w:numFmt w:val="bullet"/>
      <w:lvlText w:val="•"/>
      <w:lvlJc w:val="left"/>
      <w:pPr>
        <w:tabs>
          <w:tab w:val="num" w:pos="2880"/>
        </w:tabs>
        <w:ind w:left="2880" w:hanging="360"/>
      </w:pPr>
      <w:rPr>
        <w:rFonts w:ascii="Arial" w:hAnsi="Arial" w:hint="default"/>
      </w:rPr>
    </w:lvl>
    <w:lvl w:ilvl="4" w:tplc="F1529E5C" w:tentative="1">
      <w:start w:val="1"/>
      <w:numFmt w:val="bullet"/>
      <w:lvlText w:val="•"/>
      <w:lvlJc w:val="left"/>
      <w:pPr>
        <w:tabs>
          <w:tab w:val="num" w:pos="3600"/>
        </w:tabs>
        <w:ind w:left="3600" w:hanging="360"/>
      </w:pPr>
      <w:rPr>
        <w:rFonts w:ascii="Arial" w:hAnsi="Arial" w:hint="default"/>
      </w:rPr>
    </w:lvl>
    <w:lvl w:ilvl="5" w:tplc="A4DE8420" w:tentative="1">
      <w:start w:val="1"/>
      <w:numFmt w:val="bullet"/>
      <w:lvlText w:val="•"/>
      <w:lvlJc w:val="left"/>
      <w:pPr>
        <w:tabs>
          <w:tab w:val="num" w:pos="4320"/>
        </w:tabs>
        <w:ind w:left="4320" w:hanging="360"/>
      </w:pPr>
      <w:rPr>
        <w:rFonts w:ascii="Arial" w:hAnsi="Arial" w:hint="default"/>
      </w:rPr>
    </w:lvl>
    <w:lvl w:ilvl="6" w:tplc="4A4CA0AA" w:tentative="1">
      <w:start w:val="1"/>
      <w:numFmt w:val="bullet"/>
      <w:lvlText w:val="•"/>
      <w:lvlJc w:val="left"/>
      <w:pPr>
        <w:tabs>
          <w:tab w:val="num" w:pos="5040"/>
        </w:tabs>
        <w:ind w:left="5040" w:hanging="360"/>
      </w:pPr>
      <w:rPr>
        <w:rFonts w:ascii="Arial" w:hAnsi="Arial" w:hint="default"/>
      </w:rPr>
    </w:lvl>
    <w:lvl w:ilvl="7" w:tplc="26B8C322" w:tentative="1">
      <w:start w:val="1"/>
      <w:numFmt w:val="bullet"/>
      <w:lvlText w:val="•"/>
      <w:lvlJc w:val="left"/>
      <w:pPr>
        <w:tabs>
          <w:tab w:val="num" w:pos="5760"/>
        </w:tabs>
        <w:ind w:left="5760" w:hanging="360"/>
      </w:pPr>
      <w:rPr>
        <w:rFonts w:ascii="Arial" w:hAnsi="Arial" w:hint="default"/>
      </w:rPr>
    </w:lvl>
    <w:lvl w:ilvl="8" w:tplc="7262B1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1813D9"/>
    <w:multiLevelType w:val="hybridMultilevel"/>
    <w:tmpl w:val="39C8083C"/>
    <w:lvl w:ilvl="0" w:tplc="1E8EB0DA">
      <w:start w:val="1"/>
      <w:numFmt w:val="bullet"/>
      <w:lvlText w:val="•"/>
      <w:lvlJc w:val="left"/>
      <w:pPr>
        <w:tabs>
          <w:tab w:val="num" w:pos="720"/>
        </w:tabs>
        <w:ind w:left="720" w:hanging="360"/>
      </w:pPr>
      <w:rPr>
        <w:rFonts w:ascii="Times New Roman" w:hAnsi="Times New Roman" w:hint="default"/>
      </w:rPr>
    </w:lvl>
    <w:lvl w:ilvl="1" w:tplc="3426FA92" w:tentative="1">
      <w:start w:val="1"/>
      <w:numFmt w:val="bullet"/>
      <w:lvlText w:val="•"/>
      <w:lvlJc w:val="left"/>
      <w:pPr>
        <w:tabs>
          <w:tab w:val="num" w:pos="1440"/>
        </w:tabs>
        <w:ind w:left="1440" w:hanging="360"/>
      </w:pPr>
      <w:rPr>
        <w:rFonts w:ascii="Times New Roman" w:hAnsi="Times New Roman" w:hint="default"/>
      </w:rPr>
    </w:lvl>
    <w:lvl w:ilvl="2" w:tplc="5F9C760A" w:tentative="1">
      <w:start w:val="1"/>
      <w:numFmt w:val="bullet"/>
      <w:lvlText w:val="•"/>
      <w:lvlJc w:val="left"/>
      <w:pPr>
        <w:tabs>
          <w:tab w:val="num" w:pos="2160"/>
        </w:tabs>
        <w:ind w:left="2160" w:hanging="360"/>
      </w:pPr>
      <w:rPr>
        <w:rFonts w:ascii="Times New Roman" w:hAnsi="Times New Roman" w:hint="default"/>
      </w:rPr>
    </w:lvl>
    <w:lvl w:ilvl="3" w:tplc="F70AED54" w:tentative="1">
      <w:start w:val="1"/>
      <w:numFmt w:val="bullet"/>
      <w:lvlText w:val="•"/>
      <w:lvlJc w:val="left"/>
      <w:pPr>
        <w:tabs>
          <w:tab w:val="num" w:pos="2880"/>
        </w:tabs>
        <w:ind w:left="2880" w:hanging="360"/>
      </w:pPr>
      <w:rPr>
        <w:rFonts w:ascii="Times New Roman" w:hAnsi="Times New Roman" w:hint="default"/>
      </w:rPr>
    </w:lvl>
    <w:lvl w:ilvl="4" w:tplc="5D2E1D5E" w:tentative="1">
      <w:start w:val="1"/>
      <w:numFmt w:val="bullet"/>
      <w:lvlText w:val="•"/>
      <w:lvlJc w:val="left"/>
      <w:pPr>
        <w:tabs>
          <w:tab w:val="num" w:pos="3600"/>
        </w:tabs>
        <w:ind w:left="3600" w:hanging="360"/>
      </w:pPr>
      <w:rPr>
        <w:rFonts w:ascii="Times New Roman" w:hAnsi="Times New Roman" w:hint="default"/>
      </w:rPr>
    </w:lvl>
    <w:lvl w:ilvl="5" w:tplc="E384059E" w:tentative="1">
      <w:start w:val="1"/>
      <w:numFmt w:val="bullet"/>
      <w:lvlText w:val="•"/>
      <w:lvlJc w:val="left"/>
      <w:pPr>
        <w:tabs>
          <w:tab w:val="num" w:pos="4320"/>
        </w:tabs>
        <w:ind w:left="4320" w:hanging="360"/>
      </w:pPr>
      <w:rPr>
        <w:rFonts w:ascii="Times New Roman" w:hAnsi="Times New Roman" w:hint="default"/>
      </w:rPr>
    </w:lvl>
    <w:lvl w:ilvl="6" w:tplc="CCECFC44" w:tentative="1">
      <w:start w:val="1"/>
      <w:numFmt w:val="bullet"/>
      <w:lvlText w:val="•"/>
      <w:lvlJc w:val="left"/>
      <w:pPr>
        <w:tabs>
          <w:tab w:val="num" w:pos="5040"/>
        </w:tabs>
        <w:ind w:left="5040" w:hanging="360"/>
      </w:pPr>
      <w:rPr>
        <w:rFonts w:ascii="Times New Roman" w:hAnsi="Times New Roman" w:hint="default"/>
      </w:rPr>
    </w:lvl>
    <w:lvl w:ilvl="7" w:tplc="73D8BC70" w:tentative="1">
      <w:start w:val="1"/>
      <w:numFmt w:val="bullet"/>
      <w:lvlText w:val="•"/>
      <w:lvlJc w:val="left"/>
      <w:pPr>
        <w:tabs>
          <w:tab w:val="num" w:pos="5760"/>
        </w:tabs>
        <w:ind w:left="5760" w:hanging="360"/>
      </w:pPr>
      <w:rPr>
        <w:rFonts w:ascii="Times New Roman" w:hAnsi="Times New Roman" w:hint="default"/>
      </w:rPr>
    </w:lvl>
    <w:lvl w:ilvl="8" w:tplc="87C05D3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425DC5"/>
    <w:multiLevelType w:val="hybridMultilevel"/>
    <w:tmpl w:val="3092AC98"/>
    <w:lvl w:ilvl="0" w:tplc="F08CCB26">
      <w:start w:val="1"/>
      <w:numFmt w:val="bullet"/>
      <w:lvlText w:val="•"/>
      <w:lvlJc w:val="left"/>
      <w:pPr>
        <w:tabs>
          <w:tab w:val="num" w:pos="720"/>
        </w:tabs>
        <w:ind w:left="720" w:hanging="360"/>
      </w:pPr>
      <w:rPr>
        <w:rFonts w:ascii="Arial" w:hAnsi="Arial" w:hint="default"/>
      </w:rPr>
    </w:lvl>
    <w:lvl w:ilvl="1" w:tplc="E5020938" w:tentative="1">
      <w:start w:val="1"/>
      <w:numFmt w:val="bullet"/>
      <w:lvlText w:val="•"/>
      <w:lvlJc w:val="left"/>
      <w:pPr>
        <w:tabs>
          <w:tab w:val="num" w:pos="1440"/>
        </w:tabs>
        <w:ind w:left="1440" w:hanging="360"/>
      </w:pPr>
      <w:rPr>
        <w:rFonts w:ascii="Arial" w:hAnsi="Arial" w:hint="default"/>
      </w:rPr>
    </w:lvl>
    <w:lvl w:ilvl="2" w:tplc="F3047042" w:tentative="1">
      <w:start w:val="1"/>
      <w:numFmt w:val="bullet"/>
      <w:lvlText w:val="•"/>
      <w:lvlJc w:val="left"/>
      <w:pPr>
        <w:tabs>
          <w:tab w:val="num" w:pos="2160"/>
        </w:tabs>
        <w:ind w:left="2160" w:hanging="360"/>
      </w:pPr>
      <w:rPr>
        <w:rFonts w:ascii="Arial" w:hAnsi="Arial" w:hint="default"/>
      </w:rPr>
    </w:lvl>
    <w:lvl w:ilvl="3" w:tplc="15000ADE" w:tentative="1">
      <w:start w:val="1"/>
      <w:numFmt w:val="bullet"/>
      <w:lvlText w:val="•"/>
      <w:lvlJc w:val="left"/>
      <w:pPr>
        <w:tabs>
          <w:tab w:val="num" w:pos="2880"/>
        </w:tabs>
        <w:ind w:left="2880" w:hanging="360"/>
      </w:pPr>
      <w:rPr>
        <w:rFonts w:ascii="Arial" w:hAnsi="Arial" w:hint="default"/>
      </w:rPr>
    </w:lvl>
    <w:lvl w:ilvl="4" w:tplc="4EDCDD70" w:tentative="1">
      <w:start w:val="1"/>
      <w:numFmt w:val="bullet"/>
      <w:lvlText w:val="•"/>
      <w:lvlJc w:val="left"/>
      <w:pPr>
        <w:tabs>
          <w:tab w:val="num" w:pos="3600"/>
        </w:tabs>
        <w:ind w:left="3600" w:hanging="360"/>
      </w:pPr>
      <w:rPr>
        <w:rFonts w:ascii="Arial" w:hAnsi="Arial" w:hint="default"/>
      </w:rPr>
    </w:lvl>
    <w:lvl w:ilvl="5" w:tplc="ACDAB932" w:tentative="1">
      <w:start w:val="1"/>
      <w:numFmt w:val="bullet"/>
      <w:lvlText w:val="•"/>
      <w:lvlJc w:val="left"/>
      <w:pPr>
        <w:tabs>
          <w:tab w:val="num" w:pos="4320"/>
        </w:tabs>
        <w:ind w:left="4320" w:hanging="360"/>
      </w:pPr>
      <w:rPr>
        <w:rFonts w:ascii="Arial" w:hAnsi="Arial" w:hint="default"/>
      </w:rPr>
    </w:lvl>
    <w:lvl w:ilvl="6" w:tplc="3B62720E" w:tentative="1">
      <w:start w:val="1"/>
      <w:numFmt w:val="bullet"/>
      <w:lvlText w:val="•"/>
      <w:lvlJc w:val="left"/>
      <w:pPr>
        <w:tabs>
          <w:tab w:val="num" w:pos="5040"/>
        </w:tabs>
        <w:ind w:left="5040" w:hanging="360"/>
      </w:pPr>
      <w:rPr>
        <w:rFonts w:ascii="Arial" w:hAnsi="Arial" w:hint="default"/>
      </w:rPr>
    </w:lvl>
    <w:lvl w:ilvl="7" w:tplc="10B418CA" w:tentative="1">
      <w:start w:val="1"/>
      <w:numFmt w:val="bullet"/>
      <w:lvlText w:val="•"/>
      <w:lvlJc w:val="left"/>
      <w:pPr>
        <w:tabs>
          <w:tab w:val="num" w:pos="5760"/>
        </w:tabs>
        <w:ind w:left="5760" w:hanging="360"/>
      </w:pPr>
      <w:rPr>
        <w:rFonts w:ascii="Arial" w:hAnsi="Arial" w:hint="default"/>
      </w:rPr>
    </w:lvl>
    <w:lvl w:ilvl="8" w:tplc="4BF8021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0"/>
  </w:num>
  <w:num w:numId="3">
    <w:abstractNumId w:val="17"/>
  </w:num>
  <w:num w:numId="4">
    <w:abstractNumId w:val="3"/>
  </w:num>
  <w:num w:numId="5">
    <w:abstractNumId w:val="23"/>
  </w:num>
  <w:num w:numId="6">
    <w:abstractNumId w:val="10"/>
  </w:num>
  <w:num w:numId="7">
    <w:abstractNumId w:val="11"/>
  </w:num>
  <w:num w:numId="8">
    <w:abstractNumId w:val="25"/>
  </w:num>
  <w:num w:numId="9">
    <w:abstractNumId w:val="2"/>
  </w:num>
  <w:num w:numId="10">
    <w:abstractNumId w:val="15"/>
  </w:num>
  <w:num w:numId="11">
    <w:abstractNumId w:val="12"/>
  </w:num>
  <w:num w:numId="12">
    <w:abstractNumId w:val="22"/>
  </w:num>
  <w:num w:numId="13">
    <w:abstractNumId w:val="7"/>
  </w:num>
  <w:num w:numId="14">
    <w:abstractNumId w:val="21"/>
  </w:num>
  <w:num w:numId="15">
    <w:abstractNumId w:val="18"/>
  </w:num>
  <w:num w:numId="16">
    <w:abstractNumId w:val="1"/>
  </w:num>
  <w:num w:numId="17">
    <w:abstractNumId w:val="5"/>
  </w:num>
  <w:num w:numId="18">
    <w:abstractNumId w:val="14"/>
  </w:num>
  <w:num w:numId="19">
    <w:abstractNumId w:val="20"/>
  </w:num>
  <w:num w:numId="20">
    <w:abstractNumId w:val="13"/>
  </w:num>
  <w:num w:numId="21">
    <w:abstractNumId w:val="6"/>
  </w:num>
  <w:num w:numId="22">
    <w:abstractNumId w:val="4"/>
  </w:num>
  <w:num w:numId="23">
    <w:abstractNumId w:val="9"/>
  </w:num>
  <w:num w:numId="24">
    <w:abstractNumId w:val="24"/>
  </w:num>
  <w:num w:numId="25">
    <w:abstractNumId w:val="8"/>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4063"/>
    <w:rsid w:val="000060DE"/>
    <w:rsid w:val="00006439"/>
    <w:rsid w:val="00006873"/>
    <w:rsid w:val="00006A83"/>
    <w:rsid w:val="00006C1F"/>
    <w:rsid w:val="00006E01"/>
    <w:rsid w:val="0001010D"/>
    <w:rsid w:val="00011449"/>
    <w:rsid w:val="00013141"/>
    <w:rsid w:val="00014EC4"/>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A27"/>
    <w:rsid w:val="0004596B"/>
    <w:rsid w:val="000503CE"/>
    <w:rsid w:val="000505A2"/>
    <w:rsid w:val="00051ED3"/>
    <w:rsid w:val="000527FE"/>
    <w:rsid w:val="00054BDA"/>
    <w:rsid w:val="00057231"/>
    <w:rsid w:val="000641B2"/>
    <w:rsid w:val="00066C94"/>
    <w:rsid w:val="00067685"/>
    <w:rsid w:val="00067E5A"/>
    <w:rsid w:val="00071D77"/>
    <w:rsid w:val="000723B1"/>
    <w:rsid w:val="000724C0"/>
    <w:rsid w:val="00072802"/>
    <w:rsid w:val="00073C10"/>
    <w:rsid w:val="00074B97"/>
    <w:rsid w:val="000758C2"/>
    <w:rsid w:val="00075C6A"/>
    <w:rsid w:val="000806FE"/>
    <w:rsid w:val="000830A7"/>
    <w:rsid w:val="00083FCA"/>
    <w:rsid w:val="0008576B"/>
    <w:rsid w:val="00086AFD"/>
    <w:rsid w:val="00090ECA"/>
    <w:rsid w:val="000931E7"/>
    <w:rsid w:val="00096F36"/>
    <w:rsid w:val="000A03C3"/>
    <w:rsid w:val="000A148C"/>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A16"/>
    <w:rsid w:val="000D2B20"/>
    <w:rsid w:val="000D2CAC"/>
    <w:rsid w:val="000D422F"/>
    <w:rsid w:val="000D4968"/>
    <w:rsid w:val="000D5295"/>
    <w:rsid w:val="000D668F"/>
    <w:rsid w:val="000E003E"/>
    <w:rsid w:val="000E10B7"/>
    <w:rsid w:val="000E28D9"/>
    <w:rsid w:val="000E2DEA"/>
    <w:rsid w:val="000E30EA"/>
    <w:rsid w:val="000E41D4"/>
    <w:rsid w:val="000E5413"/>
    <w:rsid w:val="000F021A"/>
    <w:rsid w:val="000F08C0"/>
    <w:rsid w:val="000F2181"/>
    <w:rsid w:val="000F2292"/>
    <w:rsid w:val="000F3729"/>
    <w:rsid w:val="000F48F3"/>
    <w:rsid w:val="000F5168"/>
    <w:rsid w:val="000F58BE"/>
    <w:rsid w:val="000F66B8"/>
    <w:rsid w:val="000F68B8"/>
    <w:rsid w:val="0010058E"/>
    <w:rsid w:val="001007A1"/>
    <w:rsid w:val="00100F11"/>
    <w:rsid w:val="0010125C"/>
    <w:rsid w:val="001013B2"/>
    <w:rsid w:val="00102255"/>
    <w:rsid w:val="0010415B"/>
    <w:rsid w:val="00105015"/>
    <w:rsid w:val="00105746"/>
    <w:rsid w:val="0010710E"/>
    <w:rsid w:val="00107BBB"/>
    <w:rsid w:val="0011202F"/>
    <w:rsid w:val="00112D0E"/>
    <w:rsid w:val="0011347B"/>
    <w:rsid w:val="0011352E"/>
    <w:rsid w:val="00115034"/>
    <w:rsid w:val="00115949"/>
    <w:rsid w:val="00115950"/>
    <w:rsid w:val="00115C5A"/>
    <w:rsid w:val="0011707E"/>
    <w:rsid w:val="0011789B"/>
    <w:rsid w:val="00117CE8"/>
    <w:rsid w:val="00117F95"/>
    <w:rsid w:val="00121569"/>
    <w:rsid w:val="00123976"/>
    <w:rsid w:val="00123CA2"/>
    <w:rsid w:val="00127ED4"/>
    <w:rsid w:val="001309C6"/>
    <w:rsid w:val="00135A51"/>
    <w:rsid w:val="001411A9"/>
    <w:rsid w:val="001412C0"/>
    <w:rsid w:val="00142A7F"/>
    <w:rsid w:val="0014348B"/>
    <w:rsid w:val="00143A26"/>
    <w:rsid w:val="00143CB7"/>
    <w:rsid w:val="00144C79"/>
    <w:rsid w:val="0015028A"/>
    <w:rsid w:val="00151C61"/>
    <w:rsid w:val="00153CB0"/>
    <w:rsid w:val="00154830"/>
    <w:rsid w:val="00155AAF"/>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92A81"/>
    <w:rsid w:val="001968C3"/>
    <w:rsid w:val="00197435"/>
    <w:rsid w:val="0019744A"/>
    <w:rsid w:val="00197625"/>
    <w:rsid w:val="001A01E4"/>
    <w:rsid w:val="001A0AE1"/>
    <w:rsid w:val="001A5454"/>
    <w:rsid w:val="001B3673"/>
    <w:rsid w:val="001B38AD"/>
    <w:rsid w:val="001B4A97"/>
    <w:rsid w:val="001C6468"/>
    <w:rsid w:val="001C7788"/>
    <w:rsid w:val="001D22B7"/>
    <w:rsid w:val="001D3A09"/>
    <w:rsid w:val="001D495B"/>
    <w:rsid w:val="001D516F"/>
    <w:rsid w:val="001D5731"/>
    <w:rsid w:val="001D5EDC"/>
    <w:rsid w:val="001D667B"/>
    <w:rsid w:val="001D7462"/>
    <w:rsid w:val="001D7812"/>
    <w:rsid w:val="001E0262"/>
    <w:rsid w:val="001E1B43"/>
    <w:rsid w:val="001E3B76"/>
    <w:rsid w:val="001E46CA"/>
    <w:rsid w:val="001E4B44"/>
    <w:rsid w:val="001F076B"/>
    <w:rsid w:val="001F2957"/>
    <w:rsid w:val="001F601A"/>
    <w:rsid w:val="0020250D"/>
    <w:rsid w:val="002034D5"/>
    <w:rsid w:val="00203BB0"/>
    <w:rsid w:val="00204AA9"/>
    <w:rsid w:val="00205D00"/>
    <w:rsid w:val="00205DB0"/>
    <w:rsid w:val="00207F86"/>
    <w:rsid w:val="002100B7"/>
    <w:rsid w:val="00210112"/>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7496"/>
    <w:rsid w:val="00227E07"/>
    <w:rsid w:val="00227E30"/>
    <w:rsid w:val="002319C3"/>
    <w:rsid w:val="00232686"/>
    <w:rsid w:val="00235592"/>
    <w:rsid w:val="00236E95"/>
    <w:rsid w:val="002449B3"/>
    <w:rsid w:val="00245314"/>
    <w:rsid w:val="00245D74"/>
    <w:rsid w:val="00245DC2"/>
    <w:rsid w:val="0024610F"/>
    <w:rsid w:val="00247A70"/>
    <w:rsid w:val="00250FF6"/>
    <w:rsid w:val="00252BE2"/>
    <w:rsid w:val="00254E87"/>
    <w:rsid w:val="00256B61"/>
    <w:rsid w:val="00257909"/>
    <w:rsid w:val="00257D60"/>
    <w:rsid w:val="002603AD"/>
    <w:rsid w:val="002622C1"/>
    <w:rsid w:val="0026250D"/>
    <w:rsid w:val="00262FF5"/>
    <w:rsid w:val="002638DF"/>
    <w:rsid w:val="002645F2"/>
    <w:rsid w:val="002662CD"/>
    <w:rsid w:val="002708BB"/>
    <w:rsid w:val="00275591"/>
    <w:rsid w:val="00276989"/>
    <w:rsid w:val="0027764F"/>
    <w:rsid w:val="00277F8F"/>
    <w:rsid w:val="00280337"/>
    <w:rsid w:val="0028201F"/>
    <w:rsid w:val="002823F0"/>
    <w:rsid w:val="00287751"/>
    <w:rsid w:val="002879BE"/>
    <w:rsid w:val="00291B92"/>
    <w:rsid w:val="00291D21"/>
    <w:rsid w:val="00292B76"/>
    <w:rsid w:val="0029336B"/>
    <w:rsid w:val="002936C5"/>
    <w:rsid w:val="00293962"/>
    <w:rsid w:val="0029460D"/>
    <w:rsid w:val="002974ED"/>
    <w:rsid w:val="002977EA"/>
    <w:rsid w:val="002A0B65"/>
    <w:rsid w:val="002A24DB"/>
    <w:rsid w:val="002A3AF6"/>
    <w:rsid w:val="002A6536"/>
    <w:rsid w:val="002B058D"/>
    <w:rsid w:val="002B2A5A"/>
    <w:rsid w:val="002B40C0"/>
    <w:rsid w:val="002B5CEC"/>
    <w:rsid w:val="002B790D"/>
    <w:rsid w:val="002B7C3C"/>
    <w:rsid w:val="002C11A6"/>
    <w:rsid w:val="002C16CD"/>
    <w:rsid w:val="002C1798"/>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B88"/>
    <w:rsid w:val="002F49E6"/>
    <w:rsid w:val="0030005C"/>
    <w:rsid w:val="00300286"/>
    <w:rsid w:val="00301382"/>
    <w:rsid w:val="00301408"/>
    <w:rsid w:val="00301A8A"/>
    <w:rsid w:val="00302033"/>
    <w:rsid w:val="003051B4"/>
    <w:rsid w:val="00305A41"/>
    <w:rsid w:val="00306639"/>
    <w:rsid w:val="00306CE4"/>
    <w:rsid w:val="003074CE"/>
    <w:rsid w:val="00312C3C"/>
    <w:rsid w:val="00313125"/>
    <w:rsid w:val="00313D00"/>
    <w:rsid w:val="0031623D"/>
    <w:rsid w:val="003175E8"/>
    <w:rsid w:val="00317E60"/>
    <w:rsid w:val="003219C0"/>
    <w:rsid w:val="00322607"/>
    <w:rsid w:val="00322B92"/>
    <w:rsid w:val="003245EF"/>
    <w:rsid w:val="003248D0"/>
    <w:rsid w:val="00326B35"/>
    <w:rsid w:val="00327513"/>
    <w:rsid w:val="00327EBF"/>
    <w:rsid w:val="00333CFB"/>
    <w:rsid w:val="00334ADD"/>
    <w:rsid w:val="003354CA"/>
    <w:rsid w:val="003406B3"/>
    <w:rsid w:val="00342129"/>
    <w:rsid w:val="00342352"/>
    <w:rsid w:val="00342990"/>
    <w:rsid w:val="00343781"/>
    <w:rsid w:val="00343F99"/>
    <w:rsid w:val="00346021"/>
    <w:rsid w:val="003465DC"/>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67459"/>
    <w:rsid w:val="003707E7"/>
    <w:rsid w:val="0037138F"/>
    <w:rsid w:val="00377F9B"/>
    <w:rsid w:val="00380DD8"/>
    <w:rsid w:val="00382267"/>
    <w:rsid w:val="0039116D"/>
    <w:rsid w:val="003945D2"/>
    <w:rsid w:val="0039791B"/>
    <w:rsid w:val="003A3065"/>
    <w:rsid w:val="003A4C48"/>
    <w:rsid w:val="003A555B"/>
    <w:rsid w:val="003A5E3E"/>
    <w:rsid w:val="003A5F50"/>
    <w:rsid w:val="003A6949"/>
    <w:rsid w:val="003A6B95"/>
    <w:rsid w:val="003B10A5"/>
    <w:rsid w:val="003B1909"/>
    <w:rsid w:val="003B19B8"/>
    <w:rsid w:val="003B3042"/>
    <w:rsid w:val="003B545D"/>
    <w:rsid w:val="003B5A57"/>
    <w:rsid w:val="003B5CBC"/>
    <w:rsid w:val="003B6266"/>
    <w:rsid w:val="003C0721"/>
    <w:rsid w:val="003C1BFA"/>
    <w:rsid w:val="003C2C69"/>
    <w:rsid w:val="003C3F5B"/>
    <w:rsid w:val="003C4380"/>
    <w:rsid w:val="003C5A85"/>
    <w:rsid w:val="003C62CC"/>
    <w:rsid w:val="003C6975"/>
    <w:rsid w:val="003D1840"/>
    <w:rsid w:val="003D65AE"/>
    <w:rsid w:val="003D74D1"/>
    <w:rsid w:val="003E1772"/>
    <w:rsid w:val="003E4EB4"/>
    <w:rsid w:val="003F00F1"/>
    <w:rsid w:val="003F0274"/>
    <w:rsid w:val="003F05B1"/>
    <w:rsid w:val="003F0969"/>
    <w:rsid w:val="003F2346"/>
    <w:rsid w:val="003F4CB7"/>
    <w:rsid w:val="003F501A"/>
    <w:rsid w:val="003F52E8"/>
    <w:rsid w:val="003F5699"/>
    <w:rsid w:val="003F6498"/>
    <w:rsid w:val="004002EC"/>
    <w:rsid w:val="004029FA"/>
    <w:rsid w:val="00406BF6"/>
    <w:rsid w:val="00407ACC"/>
    <w:rsid w:val="00407B6F"/>
    <w:rsid w:val="00411547"/>
    <w:rsid w:val="00416DEA"/>
    <w:rsid w:val="00420AA4"/>
    <w:rsid w:val="004220DE"/>
    <w:rsid w:val="00424165"/>
    <w:rsid w:val="0042540D"/>
    <w:rsid w:val="0042633A"/>
    <w:rsid w:val="00427328"/>
    <w:rsid w:val="00427D3C"/>
    <w:rsid w:val="004306C1"/>
    <w:rsid w:val="00431105"/>
    <w:rsid w:val="00431C6A"/>
    <w:rsid w:val="00432887"/>
    <w:rsid w:val="00432EEA"/>
    <w:rsid w:val="00433D95"/>
    <w:rsid w:val="004340B6"/>
    <w:rsid w:val="00434439"/>
    <w:rsid w:val="00434D06"/>
    <w:rsid w:val="004365F1"/>
    <w:rsid w:val="00436E11"/>
    <w:rsid w:val="00440168"/>
    <w:rsid w:val="004412D8"/>
    <w:rsid w:val="004439C7"/>
    <w:rsid w:val="00443AB8"/>
    <w:rsid w:val="00443D2A"/>
    <w:rsid w:val="00444905"/>
    <w:rsid w:val="00444F3B"/>
    <w:rsid w:val="004457BA"/>
    <w:rsid w:val="0044689F"/>
    <w:rsid w:val="00447F91"/>
    <w:rsid w:val="00450D10"/>
    <w:rsid w:val="00451570"/>
    <w:rsid w:val="00451D1C"/>
    <w:rsid w:val="00452583"/>
    <w:rsid w:val="004534AA"/>
    <w:rsid w:val="00453CF3"/>
    <w:rsid w:val="00454258"/>
    <w:rsid w:val="00454C3E"/>
    <w:rsid w:val="004558A6"/>
    <w:rsid w:val="00455B67"/>
    <w:rsid w:val="00455C2A"/>
    <w:rsid w:val="00456881"/>
    <w:rsid w:val="00456F65"/>
    <w:rsid w:val="004575E2"/>
    <w:rsid w:val="004608C7"/>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7C90"/>
    <w:rsid w:val="004A25F3"/>
    <w:rsid w:val="004A3856"/>
    <w:rsid w:val="004A5AC1"/>
    <w:rsid w:val="004A6CDA"/>
    <w:rsid w:val="004B1263"/>
    <w:rsid w:val="004B18BA"/>
    <w:rsid w:val="004B1F1C"/>
    <w:rsid w:val="004B2A50"/>
    <w:rsid w:val="004B3B93"/>
    <w:rsid w:val="004B6962"/>
    <w:rsid w:val="004C0193"/>
    <w:rsid w:val="004C0720"/>
    <w:rsid w:val="004C14E1"/>
    <w:rsid w:val="004C3C71"/>
    <w:rsid w:val="004C4A57"/>
    <w:rsid w:val="004C65FD"/>
    <w:rsid w:val="004D08CD"/>
    <w:rsid w:val="004D5124"/>
    <w:rsid w:val="004E11E6"/>
    <w:rsid w:val="004E23DC"/>
    <w:rsid w:val="004E3BAF"/>
    <w:rsid w:val="004E528B"/>
    <w:rsid w:val="004E5EDA"/>
    <w:rsid w:val="004F1CC6"/>
    <w:rsid w:val="004F318C"/>
    <w:rsid w:val="004F6A34"/>
    <w:rsid w:val="004F79C6"/>
    <w:rsid w:val="00500699"/>
    <w:rsid w:val="0050071E"/>
    <w:rsid w:val="00506046"/>
    <w:rsid w:val="0050670B"/>
    <w:rsid w:val="00506AAC"/>
    <w:rsid w:val="00511E0E"/>
    <w:rsid w:val="00512E4F"/>
    <w:rsid w:val="00513139"/>
    <w:rsid w:val="00513A28"/>
    <w:rsid w:val="005144BB"/>
    <w:rsid w:val="005148DC"/>
    <w:rsid w:val="005155E2"/>
    <w:rsid w:val="00516F0C"/>
    <w:rsid w:val="00520853"/>
    <w:rsid w:val="00522A1F"/>
    <w:rsid w:val="00525E58"/>
    <w:rsid w:val="00526548"/>
    <w:rsid w:val="00526607"/>
    <w:rsid w:val="00527D4F"/>
    <w:rsid w:val="005302B0"/>
    <w:rsid w:val="005321F3"/>
    <w:rsid w:val="00532A2F"/>
    <w:rsid w:val="00532E7C"/>
    <w:rsid w:val="00532F5F"/>
    <w:rsid w:val="005330BC"/>
    <w:rsid w:val="00533426"/>
    <w:rsid w:val="00533D15"/>
    <w:rsid w:val="00534023"/>
    <w:rsid w:val="00534A7A"/>
    <w:rsid w:val="005422C7"/>
    <w:rsid w:val="00542CC0"/>
    <w:rsid w:val="00545D6D"/>
    <w:rsid w:val="00546444"/>
    <w:rsid w:val="0054779C"/>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1D50"/>
    <w:rsid w:val="00573824"/>
    <w:rsid w:val="0057387F"/>
    <w:rsid w:val="00574B28"/>
    <w:rsid w:val="00575B3B"/>
    <w:rsid w:val="00576137"/>
    <w:rsid w:val="00577758"/>
    <w:rsid w:val="00577BB3"/>
    <w:rsid w:val="00577C66"/>
    <w:rsid w:val="00580190"/>
    <w:rsid w:val="00582609"/>
    <w:rsid w:val="0058274C"/>
    <w:rsid w:val="00583382"/>
    <w:rsid w:val="00583BD3"/>
    <w:rsid w:val="00585B58"/>
    <w:rsid w:val="00586810"/>
    <w:rsid w:val="00590054"/>
    <w:rsid w:val="00590ACB"/>
    <w:rsid w:val="005934F7"/>
    <w:rsid w:val="00595FFF"/>
    <w:rsid w:val="00596D3A"/>
    <w:rsid w:val="00597DAC"/>
    <w:rsid w:val="005A0224"/>
    <w:rsid w:val="005A18F5"/>
    <w:rsid w:val="005A190C"/>
    <w:rsid w:val="005A3223"/>
    <w:rsid w:val="005A404C"/>
    <w:rsid w:val="005A5F0B"/>
    <w:rsid w:val="005A7F22"/>
    <w:rsid w:val="005B3688"/>
    <w:rsid w:val="005B64F9"/>
    <w:rsid w:val="005B6AAD"/>
    <w:rsid w:val="005B6D54"/>
    <w:rsid w:val="005B70BD"/>
    <w:rsid w:val="005B7860"/>
    <w:rsid w:val="005C10E7"/>
    <w:rsid w:val="005C11D7"/>
    <w:rsid w:val="005C1243"/>
    <w:rsid w:val="005C2150"/>
    <w:rsid w:val="005C2EAC"/>
    <w:rsid w:val="005C3844"/>
    <w:rsid w:val="005C656D"/>
    <w:rsid w:val="005C7201"/>
    <w:rsid w:val="005C7B4A"/>
    <w:rsid w:val="005D095A"/>
    <w:rsid w:val="005D1DFB"/>
    <w:rsid w:val="005D3DE5"/>
    <w:rsid w:val="005E036E"/>
    <w:rsid w:val="005E055D"/>
    <w:rsid w:val="005E2DA0"/>
    <w:rsid w:val="005E349F"/>
    <w:rsid w:val="005E691B"/>
    <w:rsid w:val="005F1105"/>
    <w:rsid w:val="005F12B0"/>
    <w:rsid w:val="005F3921"/>
    <w:rsid w:val="005F4F1C"/>
    <w:rsid w:val="005F6D49"/>
    <w:rsid w:val="005F722E"/>
    <w:rsid w:val="006006B0"/>
    <w:rsid w:val="00600F0D"/>
    <w:rsid w:val="00601257"/>
    <w:rsid w:val="006015D0"/>
    <w:rsid w:val="00601951"/>
    <w:rsid w:val="006028BC"/>
    <w:rsid w:val="00606002"/>
    <w:rsid w:val="006072E9"/>
    <w:rsid w:val="00610225"/>
    <w:rsid w:val="006104AB"/>
    <w:rsid w:val="00612DB5"/>
    <w:rsid w:val="00614B86"/>
    <w:rsid w:val="00616465"/>
    <w:rsid w:val="00622035"/>
    <w:rsid w:val="00625CC3"/>
    <w:rsid w:val="006261E1"/>
    <w:rsid w:val="00627158"/>
    <w:rsid w:val="006273DD"/>
    <w:rsid w:val="006274A9"/>
    <w:rsid w:val="0063007C"/>
    <w:rsid w:val="00630398"/>
    <w:rsid w:val="0063188F"/>
    <w:rsid w:val="00631B24"/>
    <w:rsid w:val="006336E6"/>
    <w:rsid w:val="00636303"/>
    <w:rsid w:val="00637015"/>
    <w:rsid w:val="0064049F"/>
    <w:rsid w:val="006416B7"/>
    <w:rsid w:val="006424A2"/>
    <w:rsid w:val="0064289E"/>
    <w:rsid w:val="00642FCD"/>
    <w:rsid w:val="00644822"/>
    <w:rsid w:val="00644D5C"/>
    <w:rsid w:val="00646395"/>
    <w:rsid w:val="0064656F"/>
    <w:rsid w:val="006519A0"/>
    <w:rsid w:val="006519CE"/>
    <w:rsid w:val="006529B9"/>
    <w:rsid w:val="00653B52"/>
    <w:rsid w:val="00654D59"/>
    <w:rsid w:val="00654E70"/>
    <w:rsid w:val="00655A2C"/>
    <w:rsid w:val="006576D7"/>
    <w:rsid w:val="00663BCC"/>
    <w:rsid w:val="006643F6"/>
    <w:rsid w:val="006646DB"/>
    <w:rsid w:val="00666557"/>
    <w:rsid w:val="0066677F"/>
    <w:rsid w:val="006673B7"/>
    <w:rsid w:val="0067044C"/>
    <w:rsid w:val="006710A1"/>
    <w:rsid w:val="00672A2C"/>
    <w:rsid w:val="00673BC2"/>
    <w:rsid w:val="00673CB3"/>
    <w:rsid w:val="006749D2"/>
    <w:rsid w:val="00675FE7"/>
    <w:rsid w:val="0067694F"/>
    <w:rsid w:val="006810BC"/>
    <w:rsid w:val="00681A1A"/>
    <w:rsid w:val="0068220D"/>
    <w:rsid w:val="00683114"/>
    <w:rsid w:val="00683C36"/>
    <w:rsid w:val="0068542C"/>
    <w:rsid w:val="00685B3B"/>
    <w:rsid w:val="00691F9A"/>
    <w:rsid w:val="00692F88"/>
    <w:rsid w:val="00697728"/>
    <w:rsid w:val="006A2CB7"/>
    <w:rsid w:val="006A6611"/>
    <w:rsid w:val="006A670A"/>
    <w:rsid w:val="006B0C51"/>
    <w:rsid w:val="006B0D47"/>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778"/>
    <w:rsid w:val="006D62D5"/>
    <w:rsid w:val="006D6B96"/>
    <w:rsid w:val="006E0326"/>
    <w:rsid w:val="006E199C"/>
    <w:rsid w:val="006E4632"/>
    <w:rsid w:val="006E5572"/>
    <w:rsid w:val="006F0B1F"/>
    <w:rsid w:val="006F17F3"/>
    <w:rsid w:val="006F2E87"/>
    <w:rsid w:val="006F589E"/>
    <w:rsid w:val="006F6950"/>
    <w:rsid w:val="006F7952"/>
    <w:rsid w:val="00701F2F"/>
    <w:rsid w:val="00702569"/>
    <w:rsid w:val="007029A9"/>
    <w:rsid w:val="0070341E"/>
    <w:rsid w:val="007064FB"/>
    <w:rsid w:val="00706A0E"/>
    <w:rsid w:val="00707452"/>
    <w:rsid w:val="00707AE6"/>
    <w:rsid w:val="00710739"/>
    <w:rsid w:val="00710ED4"/>
    <w:rsid w:val="007110D1"/>
    <w:rsid w:val="00712E4F"/>
    <w:rsid w:val="00713C1C"/>
    <w:rsid w:val="00713CAB"/>
    <w:rsid w:val="00714656"/>
    <w:rsid w:val="007159C7"/>
    <w:rsid w:val="007177C3"/>
    <w:rsid w:val="00721629"/>
    <w:rsid w:val="00721B5A"/>
    <w:rsid w:val="00721CE7"/>
    <w:rsid w:val="0072240C"/>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50999"/>
    <w:rsid w:val="00750E84"/>
    <w:rsid w:val="00752127"/>
    <w:rsid w:val="0075279F"/>
    <w:rsid w:val="007530B7"/>
    <w:rsid w:val="0075350E"/>
    <w:rsid w:val="007559CC"/>
    <w:rsid w:val="007600FB"/>
    <w:rsid w:val="00760769"/>
    <w:rsid w:val="00760DD2"/>
    <w:rsid w:val="00760F05"/>
    <w:rsid w:val="00762AA0"/>
    <w:rsid w:val="00762DF0"/>
    <w:rsid w:val="007630EA"/>
    <w:rsid w:val="007658DD"/>
    <w:rsid w:val="0076623A"/>
    <w:rsid w:val="00767DE8"/>
    <w:rsid w:val="0077311D"/>
    <w:rsid w:val="00776929"/>
    <w:rsid w:val="007812FE"/>
    <w:rsid w:val="00782C52"/>
    <w:rsid w:val="007861F5"/>
    <w:rsid w:val="00786D46"/>
    <w:rsid w:val="0078735F"/>
    <w:rsid w:val="00790BF1"/>
    <w:rsid w:val="00792571"/>
    <w:rsid w:val="00794302"/>
    <w:rsid w:val="007957E9"/>
    <w:rsid w:val="00796621"/>
    <w:rsid w:val="00796837"/>
    <w:rsid w:val="007A2E49"/>
    <w:rsid w:val="007A3553"/>
    <w:rsid w:val="007A3B85"/>
    <w:rsid w:val="007A4A25"/>
    <w:rsid w:val="007A5A1B"/>
    <w:rsid w:val="007A6D6F"/>
    <w:rsid w:val="007B0609"/>
    <w:rsid w:val="007B0A8E"/>
    <w:rsid w:val="007B3237"/>
    <w:rsid w:val="007B3437"/>
    <w:rsid w:val="007B48A9"/>
    <w:rsid w:val="007B5947"/>
    <w:rsid w:val="007B7B2C"/>
    <w:rsid w:val="007B7EF5"/>
    <w:rsid w:val="007C0438"/>
    <w:rsid w:val="007C1169"/>
    <w:rsid w:val="007C227E"/>
    <w:rsid w:val="007C686D"/>
    <w:rsid w:val="007C6B78"/>
    <w:rsid w:val="007C6CB1"/>
    <w:rsid w:val="007C79B5"/>
    <w:rsid w:val="007D0BC0"/>
    <w:rsid w:val="007D1B26"/>
    <w:rsid w:val="007D1ED2"/>
    <w:rsid w:val="007D2A51"/>
    <w:rsid w:val="007D5137"/>
    <w:rsid w:val="007D53C5"/>
    <w:rsid w:val="007D6BE5"/>
    <w:rsid w:val="007E4CC7"/>
    <w:rsid w:val="007E6AAC"/>
    <w:rsid w:val="007E7CA3"/>
    <w:rsid w:val="007F032A"/>
    <w:rsid w:val="007F08C3"/>
    <w:rsid w:val="007F1276"/>
    <w:rsid w:val="007F1539"/>
    <w:rsid w:val="007F2B4A"/>
    <w:rsid w:val="007F2EC5"/>
    <w:rsid w:val="007F4DB5"/>
    <w:rsid w:val="007F6777"/>
    <w:rsid w:val="007F7C93"/>
    <w:rsid w:val="0080249D"/>
    <w:rsid w:val="008058B8"/>
    <w:rsid w:val="00805D74"/>
    <w:rsid w:val="0080670B"/>
    <w:rsid w:val="00807588"/>
    <w:rsid w:val="008134A0"/>
    <w:rsid w:val="008138FB"/>
    <w:rsid w:val="00814A5F"/>
    <w:rsid w:val="00815992"/>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CD4"/>
    <w:rsid w:val="00847F7F"/>
    <w:rsid w:val="00850488"/>
    <w:rsid w:val="00851777"/>
    <w:rsid w:val="00851FD2"/>
    <w:rsid w:val="00853226"/>
    <w:rsid w:val="00854A4D"/>
    <w:rsid w:val="00856E18"/>
    <w:rsid w:val="00857A98"/>
    <w:rsid w:val="008609E9"/>
    <w:rsid w:val="00860C3B"/>
    <w:rsid w:val="008643E1"/>
    <w:rsid w:val="0086517F"/>
    <w:rsid w:val="00865AB1"/>
    <w:rsid w:val="00866C21"/>
    <w:rsid w:val="00867202"/>
    <w:rsid w:val="008717E0"/>
    <w:rsid w:val="008720D4"/>
    <w:rsid w:val="008737B2"/>
    <w:rsid w:val="00880C6C"/>
    <w:rsid w:val="008840EE"/>
    <w:rsid w:val="008861BA"/>
    <w:rsid w:val="00886381"/>
    <w:rsid w:val="00886D82"/>
    <w:rsid w:val="00890AD5"/>
    <w:rsid w:val="00891442"/>
    <w:rsid w:val="008922A0"/>
    <w:rsid w:val="00893D86"/>
    <w:rsid w:val="00894D58"/>
    <w:rsid w:val="00895465"/>
    <w:rsid w:val="00896B94"/>
    <w:rsid w:val="00897264"/>
    <w:rsid w:val="00897707"/>
    <w:rsid w:val="008A2715"/>
    <w:rsid w:val="008A3104"/>
    <w:rsid w:val="008A3489"/>
    <w:rsid w:val="008A5145"/>
    <w:rsid w:val="008A76AE"/>
    <w:rsid w:val="008B31E1"/>
    <w:rsid w:val="008B5082"/>
    <w:rsid w:val="008B6BB4"/>
    <w:rsid w:val="008B6EE8"/>
    <w:rsid w:val="008C1523"/>
    <w:rsid w:val="008C1CC3"/>
    <w:rsid w:val="008C1DC8"/>
    <w:rsid w:val="008C2E27"/>
    <w:rsid w:val="008C5596"/>
    <w:rsid w:val="008C6B12"/>
    <w:rsid w:val="008C78FD"/>
    <w:rsid w:val="008C7A3B"/>
    <w:rsid w:val="008C7AB1"/>
    <w:rsid w:val="008D03C8"/>
    <w:rsid w:val="008D0F3F"/>
    <w:rsid w:val="008D0F87"/>
    <w:rsid w:val="008D1E1C"/>
    <w:rsid w:val="008D232A"/>
    <w:rsid w:val="008D38C5"/>
    <w:rsid w:val="008D417B"/>
    <w:rsid w:val="008D5453"/>
    <w:rsid w:val="008D6A81"/>
    <w:rsid w:val="008E1034"/>
    <w:rsid w:val="008E250F"/>
    <w:rsid w:val="008E3332"/>
    <w:rsid w:val="008E3A37"/>
    <w:rsid w:val="008E4A51"/>
    <w:rsid w:val="008E6867"/>
    <w:rsid w:val="008F0A3B"/>
    <w:rsid w:val="008F0EC2"/>
    <w:rsid w:val="008F134F"/>
    <w:rsid w:val="008F402E"/>
    <w:rsid w:val="008F7A8F"/>
    <w:rsid w:val="00901B01"/>
    <w:rsid w:val="00901E33"/>
    <w:rsid w:val="009039BB"/>
    <w:rsid w:val="00907E9C"/>
    <w:rsid w:val="00912B2F"/>
    <w:rsid w:val="0091442F"/>
    <w:rsid w:val="009147CC"/>
    <w:rsid w:val="00914AF1"/>
    <w:rsid w:val="00917473"/>
    <w:rsid w:val="00917FE9"/>
    <w:rsid w:val="0092334E"/>
    <w:rsid w:val="00923556"/>
    <w:rsid w:val="0092384C"/>
    <w:rsid w:val="00924C31"/>
    <w:rsid w:val="009255D6"/>
    <w:rsid w:val="00925DCE"/>
    <w:rsid w:val="009263B0"/>
    <w:rsid w:val="00927463"/>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902E0"/>
    <w:rsid w:val="00992102"/>
    <w:rsid w:val="0099233C"/>
    <w:rsid w:val="00993C3E"/>
    <w:rsid w:val="0099531D"/>
    <w:rsid w:val="0099672F"/>
    <w:rsid w:val="00996A92"/>
    <w:rsid w:val="009A11EE"/>
    <w:rsid w:val="009A1240"/>
    <w:rsid w:val="009A1F3B"/>
    <w:rsid w:val="009A22B1"/>
    <w:rsid w:val="009A28D5"/>
    <w:rsid w:val="009A4417"/>
    <w:rsid w:val="009A54C3"/>
    <w:rsid w:val="009A7D5F"/>
    <w:rsid w:val="009A7F76"/>
    <w:rsid w:val="009B0FD8"/>
    <w:rsid w:val="009B1023"/>
    <w:rsid w:val="009B16F4"/>
    <w:rsid w:val="009B3EC8"/>
    <w:rsid w:val="009B61FB"/>
    <w:rsid w:val="009B692A"/>
    <w:rsid w:val="009B6D22"/>
    <w:rsid w:val="009B7D5D"/>
    <w:rsid w:val="009C27F2"/>
    <w:rsid w:val="009C2F3F"/>
    <w:rsid w:val="009C4D99"/>
    <w:rsid w:val="009C4E2F"/>
    <w:rsid w:val="009C519B"/>
    <w:rsid w:val="009C5E39"/>
    <w:rsid w:val="009C7DB3"/>
    <w:rsid w:val="009D014C"/>
    <w:rsid w:val="009D14A4"/>
    <w:rsid w:val="009D268E"/>
    <w:rsid w:val="009D26EC"/>
    <w:rsid w:val="009D4197"/>
    <w:rsid w:val="009D54C4"/>
    <w:rsid w:val="009D5D09"/>
    <w:rsid w:val="009D6EB5"/>
    <w:rsid w:val="009E1EC4"/>
    <w:rsid w:val="009E2645"/>
    <w:rsid w:val="009E264B"/>
    <w:rsid w:val="009E35D9"/>
    <w:rsid w:val="009E4067"/>
    <w:rsid w:val="009E4346"/>
    <w:rsid w:val="009E67C4"/>
    <w:rsid w:val="009F0F79"/>
    <w:rsid w:val="009F33EF"/>
    <w:rsid w:val="009F4C13"/>
    <w:rsid w:val="009F5772"/>
    <w:rsid w:val="009F5ABD"/>
    <w:rsid w:val="00A01732"/>
    <w:rsid w:val="00A01DF0"/>
    <w:rsid w:val="00A03A02"/>
    <w:rsid w:val="00A0421D"/>
    <w:rsid w:val="00A047C9"/>
    <w:rsid w:val="00A0592A"/>
    <w:rsid w:val="00A05F03"/>
    <w:rsid w:val="00A073D8"/>
    <w:rsid w:val="00A077F6"/>
    <w:rsid w:val="00A10187"/>
    <w:rsid w:val="00A11238"/>
    <w:rsid w:val="00A1153C"/>
    <w:rsid w:val="00A23F7D"/>
    <w:rsid w:val="00A2433C"/>
    <w:rsid w:val="00A262E8"/>
    <w:rsid w:val="00A27A69"/>
    <w:rsid w:val="00A27C0A"/>
    <w:rsid w:val="00A3011C"/>
    <w:rsid w:val="00A315BF"/>
    <w:rsid w:val="00A31DF5"/>
    <w:rsid w:val="00A372BE"/>
    <w:rsid w:val="00A37FCC"/>
    <w:rsid w:val="00A40AE1"/>
    <w:rsid w:val="00A41B36"/>
    <w:rsid w:val="00A429CA"/>
    <w:rsid w:val="00A45071"/>
    <w:rsid w:val="00A45458"/>
    <w:rsid w:val="00A46BBE"/>
    <w:rsid w:val="00A46D40"/>
    <w:rsid w:val="00A47140"/>
    <w:rsid w:val="00A47474"/>
    <w:rsid w:val="00A505E4"/>
    <w:rsid w:val="00A50E68"/>
    <w:rsid w:val="00A531E1"/>
    <w:rsid w:val="00A53963"/>
    <w:rsid w:val="00A53C46"/>
    <w:rsid w:val="00A555AA"/>
    <w:rsid w:val="00A5595A"/>
    <w:rsid w:val="00A60F60"/>
    <w:rsid w:val="00A617D3"/>
    <w:rsid w:val="00A63B56"/>
    <w:rsid w:val="00A6796E"/>
    <w:rsid w:val="00A67D9D"/>
    <w:rsid w:val="00A67F3F"/>
    <w:rsid w:val="00A70F6B"/>
    <w:rsid w:val="00A71E19"/>
    <w:rsid w:val="00A74BF2"/>
    <w:rsid w:val="00A74C54"/>
    <w:rsid w:val="00A75528"/>
    <w:rsid w:val="00A7569D"/>
    <w:rsid w:val="00A7601A"/>
    <w:rsid w:val="00A76542"/>
    <w:rsid w:val="00A76AD9"/>
    <w:rsid w:val="00A77249"/>
    <w:rsid w:val="00A81C8A"/>
    <w:rsid w:val="00A848F1"/>
    <w:rsid w:val="00A93B72"/>
    <w:rsid w:val="00A95217"/>
    <w:rsid w:val="00A95309"/>
    <w:rsid w:val="00A95C06"/>
    <w:rsid w:val="00A9633F"/>
    <w:rsid w:val="00A96531"/>
    <w:rsid w:val="00A966C4"/>
    <w:rsid w:val="00A9734B"/>
    <w:rsid w:val="00AA0E4B"/>
    <w:rsid w:val="00AA0FAF"/>
    <w:rsid w:val="00AA150B"/>
    <w:rsid w:val="00AA413E"/>
    <w:rsid w:val="00AA4F8B"/>
    <w:rsid w:val="00AA6ACF"/>
    <w:rsid w:val="00AB1025"/>
    <w:rsid w:val="00AB1A35"/>
    <w:rsid w:val="00AB1D81"/>
    <w:rsid w:val="00AB2B5E"/>
    <w:rsid w:val="00AB2BCA"/>
    <w:rsid w:val="00AB3087"/>
    <w:rsid w:val="00AB469B"/>
    <w:rsid w:val="00AB549C"/>
    <w:rsid w:val="00AB5F35"/>
    <w:rsid w:val="00AB771B"/>
    <w:rsid w:val="00AC0657"/>
    <w:rsid w:val="00AC092D"/>
    <w:rsid w:val="00AD1B92"/>
    <w:rsid w:val="00AD2113"/>
    <w:rsid w:val="00AD27D9"/>
    <w:rsid w:val="00AD5273"/>
    <w:rsid w:val="00AD57C1"/>
    <w:rsid w:val="00AD65E7"/>
    <w:rsid w:val="00AD7BFB"/>
    <w:rsid w:val="00AE0E9F"/>
    <w:rsid w:val="00AE1A88"/>
    <w:rsid w:val="00AE7E13"/>
    <w:rsid w:val="00AF07FE"/>
    <w:rsid w:val="00AF28BD"/>
    <w:rsid w:val="00AF537D"/>
    <w:rsid w:val="00AF55EA"/>
    <w:rsid w:val="00AF6C73"/>
    <w:rsid w:val="00AF6D7E"/>
    <w:rsid w:val="00AF6F18"/>
    <w:rsid w:val="00B00345"/>
    <w:rsid w:val="00B007E4"/>
    <w:rsid w:val="00B03722"/>
    <w:rsid w:val="00B05E89"/>
    <w:rsid w:val="00B06579"/>
    <w:rsid w:val="00B10829"/>
    <w:rsid w:val="00B12329"/>
    <w:rsid w:val="00B14C9C"/>
    <w:rsid w:val="00B154D5"/>
    <w:rsid w:val="00B16E55"/>
    <w:rsid w:val="00B17C96"/>
    <w:rsid w:val="00B20780"/>
    <w:rsid w:val="00B21A4D"/>
    <w:rsid w:val="00B22B42"/>
    <w:rsid w:val="00B26C88"/>
    <w:rsid w:val="00B301AB"/>
    <w:rsid w:val="00B31B92"/>
    <w:rsid w:val="00B32C21"/>
    <w:rsid w:val="00B33D86"/>
    <w:rsid w:val="00B33F25"/>
    <w:rsid w:val="00B34077"/>
    <w:rsid w:val="00B36DBF"/>
    <w:rsid w:val="00B4008B"/>
    <w:rsid w:val="00B428FA"/>
    <w:rsid w:val="00B42AC2"/>
    <w:rsid w:val="00B43F89"/>
    <w:rsid w:val="00B45A65"/>
    <w:rsid w:val="00B467C7"/>
    <w:rsid w:val="00B51836"/>
    <w:rsid w:val="00B55F5D"/>
    <w:rsid w:val="00B56122"/>
    <w:rsid w:val="00B56EFB"/>
    <w:rsid w:val="00B579CC"/>
    <w:rsid w:val="00B6293C"/>
    <w:rsid w:val="00B64137"/>
    <w:rsid w:val="00B67846"/>
    <w:rsid w:val="00B73AE4"/>
    <w:rsid w:val="00B77E1E"/>
    <w:rsid w:val="00B81E71"/>
    <w:rsid w:val="00B82DC7"/>
    <w:rsid w:val="00B83035"/>
    <w:rsid w:val="00B849F8"/>
    <w:rsid w:val="00B8591F"/>
    <w:rsid w:val="00B86AC3"/>
    <w:rsid w:val="00B87AF4"/>
    <w:rsid w:val="00B87E31"/>
    <w:rsid w:val="00B90F3C"/>
    <w:rsid w:val="00B939E6"/>
    <w:rsid w:val="00B9546B"/>
    <w:rsid w:val="00B965FB"/>
    <w:rsid w:val="00B973F5"/>
    <w:rsid w:val="00BA15D0"/>
    <w:rsid w:val="00BA20AF"/>
    <w:rsid w:val="00BA27C1"/>
    <w:rsid w:val="00BA2869"/>
    <w:rsid w:val="00BA349D"/>
    <w:rsid w:val="00BA351B"/>
    <w:rsid w:val="00BA4A27"/>
    <w:rsid w:val="00BA4F48"/>
    <w:rsid w:val="00BB0319"/>
    <w:rsid w:val="00BB2A81"/>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65A4"/>
    <w:rsid w:val="00C103C8"/>
    <w:rsid w:val="00C105FC"/>
    <w:rsid w:val="00C12485"/>
    <w:rsid w:val="00C12F0D"/>
    <w:rsid w:val="00C12F7F"/>
    <w:rsid w:val="00C1494F"/>
    <w:rsid w:val="00C15BA5"/>
    <w:rsid w:val="00C15BD3"/>
    <w:rsid w:val="00C16CE7"/>
    <w:rsid w:val="00C173AA"/>
    <w:rsid w:val="00C17B81"/>
    <w:rsid w:val="00C17E40"/>
    <w:rsid w:val="00C17ED1"/>
    <w:rsid w:val="00C20C3C"/>
    <w:rsid w:val="00C2146F"/>
    <w:rsid w:val="00C21846"/>
    <w:rsid w:val="00C2373D"/>
    <w:rsid w:val="00C23CEF"/>
    <w:rsid w:val="00C25BF5"/>
    <w:rsid w:val="00C317F1"/>
    <w:rsid w:val="00C334FE"/>
    <w:rsid w:val="00C36653"/>
    <w:rsid w:val="00C42A62"/>
    <w:rsid w:val="00C4457C"/>
    <w:rsid w:val="00C45E55"/>
    <w:rsid w:val="00C4617F"/>
    <w:rsid w:val="00C50ED2"/>
    <w:rsid w:val="00C516CE"/>
    <w:rsid w:val="00C52B40"/>
    <w:rsid w:val="00C53359"/>
    <w:rsid w:val="00C5363A"/>
    <w:rsid w:val="00C53715"/>
    <w:rsid w:val="00C563EA"/>
    <w:rsid w:val="00C60D50"/>
    <w:rsid w:val="00C63491"/>
    <w:rsid w:val="00C638A5"/>
    <w:rsid w:val="00C641AD"/>
    <w:rsid w:val="00C644B5"/>
    <w:rsid w:val="00C659A1"/>
    <w:rsid w:val="00C76347"/>
    <w:rsid w:val="00C8320C"/>
    <w:rsid w:val="00C832DA"/>
    <w:rsid w:val="00C83DE3"/>
    <w:rsid w:val="00C8695A"/>
    <w:rsid w:val="00C93002"/>
    <w:rsid w:val="00C932AB"/>
    <w:rsid w:val="00C9349B"/>
    <w:rsid w:val="00C94724"/>
    <w:rsid w:val="00C94E3F"/>
    <w:rsid w:val="00C96E78"/>
    <w:rsid w:val="00C9701A"/>
    <w:rsid w:val="00CA185C"/>
    <w:rsid w:val="00CA40BE"/>
    <w:rsid w:val="00CA5C75"/>
    <w:rsid w:val="00CA6D3B"/>
    <w:rsid w:val="00CA7E88"/>
    <w:rsid w:val="00CB41D2"/>
    <w:rsid w:val="00CC1302"/>
    <w:rsid w:val="00CC1ADE"/>
    <w:rsid w:val="00CC2DA9"/>
    <w:rsid w:val="00CC3612"/>
    <w:rsid w:val="00CC39C4"/>
    <w:rsid w:val="00CC42EE"/>
    <w:rsid w:val="00CC44AA"/>
    <w:rsid w:val="00CC4C0A"/>
    <w:rsid w:val="00CD0278"/>
    <w:rsid w:val="00CD0EF6"/>
    <w:rsid w:val="00CD30EB"/>
    <w:rsid w:val="00CD3B81"/>
    <w:rsid w:val="00CD49A5"/>
    <w:rsid w:val="00CD5AA6"/>
    <w:rsid w:val="00CE3A06"/>
    <w:rsid w:val="00CE4767"/>
    <w:rsid w:val="00CE5B9B"/>
    <w:rsid w:val="00CE63CE"/>
    <w:rsid w:val="00CE6E81"/>
    <w:rsid w:val="00CE7558"/>
    <w:rsid w:val="00CF0A8A"/>
    <w:rsid w:val="00CF21D5"/>
    <w:rsid w:val="00CF23D5"/>
    <w:rsid w:val="00CF2609"/>
    <w:rsid w:val="00CF3B6F"/>
    <w:rsid w:val="00D018FB"/>
    <w:rsid w:val="00D01977"/>
    <w:rsid w:val="00D02FE7"/>
    <w:rsid w:val="00D0366D"/>
    <w:rsid w:val="00D079C8"/>
    <w:rsid w:val="00D07A48"/>
    <w:rsid w:val="00D129A3"/>
    <w:rsid w:val="00D137C6"/>
    <w:rsid w:val="00D138F0"/>
    <w:rsid w:val="00D14D40"/>
    <w:rsid w:val="00D17D6E"/>
    <w:rsid w:val="00D20659"/>
    <w:rsid w:val="00D21715"/>
    <w:rsid w:val="00D21D8A"/>
    <w:rsid w:val="00D224DD"/>
    <w:rsid w:val="00D23D6F"/>
    <w:rsid w:val="00D244E3"/>
    <w:rsid w:val="00D2497B"/>
    <w:rsid w:val="00D269EC"/>
    <w:rsid w:val="00D26BB9"/>
    <w:rsid w:val="00D309E8"/>
    <w:rsid w:val="00D30DBC"/>
    <w:rsid w:val="00D3186A"/>
    <w:rsid w:val="00D31F53"/>
    <w:rsid w:val="00D32450"/>
    <w:rsid w:val="00D325FC"/>
    <w:rsid w:val="00D4192C"/>
    <w:rsid w:val="00D426BE"/>
    <w:rsid w:val="00D439B0"/>
    <w:rsid w:val="00D4433B"/>
    <w:rsid w:val="00D44EC6"/>
    <w:rsid w:val="00D45BC7"/>
    <w:rsid w:val="00D47B3C"/>
    <w:rsid w:val="00D47C47"/>
    <w:rsid w:val="00D519C8"/>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184E"/>
    <w:rsid w:val="00D732E8"/>
    <w:rsid w:val="00D73469"/>
    <w:rsid w:val="00D7429E"/>
    <w:rsid w:val="00D756BE"/>
    <w:rsid w:val="00D75758"/>
    <w:rsid w:val="00D75AE8"/>
    <w:rsid w:val="00D7657D"/>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3391"/>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827"/>
    <w:rsid w:val="00DC5163"/>
    <w:rsid w:val="00DC7AED"/>
    <w:rsid w:val="00DC7FD1"/>
    <w:rsid w:val="00DD0127"/>
    <w:rsid w:val="00DD23CF"/>
    <w:rsid w:val="00DD5525"/>
    <w:rsid w:val="00DD5534"/>
    <w:rsid w:val="00DD5ED2"/>
    <w:rsid w:val="00DD7F68"/>
    <w:rsid w:val="00DE204F"/>
    <w:rsid w:val="00DE3CEB"/>
    <w:rsid w:val="00DE537E"/>
    <w:rsid w:val="00DF20BE"/>
    <w:rsid w:val="00DF3652"/>
    <w:rsid w:val="00DF4438"/>
    <w:rsid w:val="00DF60E9"/>
    <w:rsid w:val="00DF652A"/>
    <w:rsid w:val="00DF766B"/>
    <w:rsid w:val="00E00F25"/>
    <w:rsid w:val="00E02F93"/>
    <w:rsid w:val="00E04D2C"/>
    <w:rsid w:val="00E07554"/>
    <w:rsid w:val="00E101C0"/>
    <w:rsid w:val="00E1026C"/>
    <w:rsid w:val="00E1152E"/>
    <w:rsid w:val="00E11917"/>
    <w:rsid w:val="00E146A3"/>
    <w:rsid w:val="00E15415"/>
    <w:rsid w:val="00E2043B"/>
    <w:rsid w:val="00E212BE"/>
    <w:rsid w:val="00E230A6"/>
    <w:rsid w:val="00E23554"/>
    <w:rsid w:val="00E25469"/>
    <w:rsid w:val="00E30BD3"/>
    <w:rsid w:val="00E30EAE"/>
    <w:rsid w:val="00E31602"/>
    <w:rsid w:val="00E317C1"/>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7351"/>
    <w:rsid w:val="00E573AA"/>
    <w:rsid w:val="00E57CAF"/>
    <w:rsid w:val="00E60948"/>
    <w:rsid w:val="00E610A1"/>
    <w:rsid w:val="00E625DC"/>
    <w:rsid w:val="00E635D7"/>
    <w:rsid w:val="00E6445D"/>
    <w:rsid w:val="00E6614C"/>
    <w:rsid w:val="00E700B7"/>
    <w:rsid w:val="00E7146C"/>
    <w:rsid w:val="00E718BE"/>
    <w:rsid w:val="00E718E8"/>
    <w:rsid w:val="00E7265B"/>
    <w:rsid w:val="00E728F1"/>
    <w:rsid w:val="00E769EB"/>
    <w:rsid w:val="00E77311"/>
    <w:rsid w:val="00E8362F"/>
    <w:rsid w:val="00E84703"/>
    <w:rsid w:val="00E8715C"/>
    <w:rsid w:val="00E877E8"/>
    <w:rsid w:val="00E90F35"/>
    <w:rsid w:val="00E91BEA"/>
    <w:rsid w:val="00E935E0"/>
    <w:rsid w:val="00E9495A"/>
    <w:rsid w:val="00EA0F02"/>
    <w:rsid w:val="00EA1086"/>
    <w:rsid w:val="00EA1697"/>
    <w:rsid w:val="00EA17B8"/>
    <w:rsid w:val="00EA4FAD"/>
    <w:rsid w:val="00EB10ED"/>
    <w:rsid w:val="00EB1548"/>
    <w:rsid w:val="00EB18DE"/>
    <w:rsid w:val="00EB1973"/>
    <w:rsid w:val="00EB19E9"/>
    <w:rsid w:val="00EB24CF"/>
    <w:rsid w:val="00EB2778"/>
    <w:rsid w:val="00EB4351"/>
    <w:rsid w:val="00EB44F3"/>
    <w:rsid w:val="00EB45F6"/>
    <w:rsid w:val="00EB63BB"/>
    <w:rsid w:val="00EB74F9"/>
    <w:rsid w:val="00EC1C74"/>
    <w:rsid w:val="00EC2E87"/>
    <w:rsid w:val="00EC5876"/>
    <w:rsid w:val="00EC7462"/>
    <w:rsid w:val="00ED106B"/>
    <w:rsid w:val="00ED1128"/>
    <w:rsid w:val="00ED1FB6"/>
    <w:rsid w:val="00ED2699"/>
    <w:rsid w:val="00ED3CF8"/>
    <w:rsid w:val="00ED5682"/>
    <w:rsid w:val="00ED5AB3"/>
    <w:rsid w:val="00ED6EF4"/>
    <w:rsid w:val="00EE2E34"/>
    <w:rsid w:val="00EE6D5F"/>
    <w:rsid w:val="00EF28B0"/>
    <w:rsid w:val="00EF388F"/>
    <w:rsid w:val="00EF3932"/>
    <w:rsid w:val="00EF4050"/>
    <w:rsid w:val="00EF4633"/>
    <w:rsid w:val="00EF4714"/>
    <w:rsid w:val="00EF50BC"/>
    <w:rsid w:val="00EF6CC1"/>
    <w:rsid w:val="00F03483"/>
    <w:rsid w:val="00F04F72"/>
    <w:rsid w:val="00F05CD3"/>
    <w:rsid w:val="00F061E2"/>
    <w:rsid w:val="00F11D4A"/>
    <w:rsid w:val="00F14CE7"/>
    <w:rsid w:val="00F1618A"/>
    <w:rsid w:val="00F17B2D"/>
    <w:rsid w:val="00F30318"/>
    <w:rsid w:val="00F3263F"/>
    <w:rsid w:val="00F33C4F"/>
    <w:rsid w:val="00F34732"/>
    <w:rsid w:val="00F45D18"/>
    <w:rsid w:val="00F46BF5"/>
    <w:rsid w:val="00F47C29"/>
    <w:rsid w:val="00F506E7"/>
    <w:rsid w:val="00F51CCC"/>
    <w:rsid w:val="00F538B3"/>
    <w:rsid w:val="00F53C96"/>
    <w:rsid w:val="00F551F5"/>
    <w:rsid w:val="00F60641"/>
    <w:rsid w:val="00F618D1"/>
    <w:rsid w:val="00F62AC1"/>
    <w:rsid w:val="00F63589"/>
    <w:rsid w:val="00F636EE"/>
    <w:rsid w:val="00F67525"/>
    <w:rsid w:val="00F71123"/>
    <w:rsid w:val="00F71E30"/>
    <w:rsid w:val="00F72C25"/>
    <w:rsid w:val="00F74A58"/>
    <w:rsid w:val="00F74CDC"/>
    <w:rsid w:val="00F779B2"/>
    <w:rsid w:val="00F810C3"/>
    <w:rsid w:val="00F854D2"/>
    <w:rsid w:val="00F86414"/>
    <w:rsid w:val="00F865AF"/>
    <w:rsid w:val="00F8732C"/>
    <w:rsid w:val="00F929F6"/>
    <w:rsid w:val="00F94695"/>
    <w:rsid w:val="00F95233"/>
    <w:rsid w:val="00F95B8A"/>
    <w:rsid w:val="00F9620D"/>
    <w:rsid w:val="00F96DF9"/>
    <w:rsid w:val="00FA0B80"/>
    <w:rsid w:val="00FA0C52"/>
    <w:rsid w:val="00FA2375"/>
    <w:rsid w:val="00FA2869"/>
    <w:rsid w:val="00FA2DEC"/>
    <w:rsid w:val="00FA55FD"/>
    <w:rsid w:val="00FA5A7D"/>
    <w:rsid w:val="00FB0B2A"/>
    <w:rsid w:val="00FB20F7"/>
    <w:rsid w:val="00FB4464"/>
    <w:rsid w:val="00FB79B4"/>
    <w:rsid w:val="00FC0829"/>
    <w:rsid w:val="00FC0CA1"/>
    <w:rsid w:val="00FC17BD"/>
    <w:rsid w:val="00FC2AB9"/>
    <w:rsid w:val="00FC3246"/>
    <w:rsid w:val="00FC33E1"/>
    <w:rsid w:val="00FC494E"/>
    <w:rsid w:val="00FC5433"/>
    <w:rsid w:val="00FC54E0"/>
    <w:rsid w:val="00FD1533"/>
    <w:rsid w:val="00FD24A9"/>
    <w:rsid w:val="00FD51B8"/>
    <w:rsid w:val="00FD62B4"/>
    <w:rsid w:val="00FE0C5D"/>
    <w:rsid w:val="00FE2CCA"/>
    <w:rsid w:val="00FE6704"/>
    <w:rsid w:val="00FE6C5E"/>
    <w:rsid w:val="00FF1000"/>
    <w:rsid w:val="00FF26EA"/>
    <w:rsid w:val="00FF2E3B"/>
    <w:rsid w:val="00FF4947"/>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44BB"/>
    <w:rPr>
      <w:rFonts w:ascii="CG Times" w:eastAsia="Times New Roman" w:hAnsi="CG Times"/>
      <w:sz w:val="24"/>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8937">
      <w:bodyDiv w:val="1"/>
      <w:marLeft w:val="0"/>
      <w:marRight w:val="0"/>
      <w:marTop w:val="0"/>
      <w:marBottom w:val="0"/>
      <w:divBdr>
        <w:top w:val="none" w:sz="0" w:space="0" w:color="auto"/>
        <w:left w:val="none" w:sz="0" w:space="0" w:color="auto"/>
        <w:bottom w:val="none" w:sz="0" w:space="0" w:color="auto"/>
        <w:right w:val="none" w:sz="0" w:space="0" w:color="auto"/>
      </w:divBdr>
      <w:divsChild>
        <w:div w:id="1504273842">
          <w:marLeft w:val="547"/>
          <w:marRight w:val="0"/>
          <w:marTop w:val="115"/>
          <w:marBottom w:val="0"/>
          <w:divBdr>
            <w:top w:val="none" w:sz="0" w:space="0" w:color="auto"/>
            <w:left w:val="none" w:sz="0" w:space="0" w:color="auto"/>
            <w:bottom w:val="none" w:sz="0" w:space="0" w:color="auto"/>
            <w:right w:val="none" w:sz="0" w:space="0" w:color="auto"/>
          </w:divBdr>
        </w:div>
        <w:div w:id="194730307">
          <w:marLeft w:val="547"/>
          <w:marRight w:val="0"/>
          <w:marTop w:val="115"/>
          <w:marBottom w:val="0"/>
          <w:divBdr>
            <w:top w:val="none" w:sz="0" w:space="0" w:color="auto"/>
            <w:left w:val="none" w:sz="0" w:space="0" w:color="auto"/>
            <w:bottom w:val="none" w:sz="0" w:space="0" w:color="auto"/>
            <w:right w:val="none" w:sz="0" w:space="0" w:color="auto"/>
          </w:divBdr>
        </w:div>
        <w:div w:id="228075156">
          <w:marLeft w:val="547"/>
          <w:marRight w:val="0"/>
          <w:marTop w:val="115"/>
          <w:marBottom w:val="0"/>
          <w:divBdr>
            <w:top w:val="none" w:sz="0" w:space="0" w:color="auto"/>
            <w:left w:val="none" w:sz="0" w:space="0" w:color="auto"/>
            <w:bottom w:val="none" w:sz="0" w:space="0" w:color="auto"/>
            <w:right w:val="none" w:sz="0" w:space="0" w:color="auto"/>
          </w:divBdr>
        </w:div>
        <w:div w:id="1275593093">
          <w:marLeft w:val="547"/>
          <w:marRight w:val="0"/>
          <w:marTop w:val="115"/>
          <w:marBottom w:val="0"/>
          <w:divBdr>
            <w:top w:val="none" w:sz="0" w:space="0" w:color="auto"/>
            <w:left w:val="none" w:sz="0" w:space="0" w:color="auto"/>
            <w:bottom w:val="none" w:sz="0" w:space="0" w:color="auto"/>
            <w:right w:val="none" w:sz="0" w:space="0" w:color="auto"/>
          </w:divBdr>
        </w:div>
        <w:div w:id="44644545">
          <w:marLeft w:val="547"/>
          <w:marRight w:val="0"/>
          <w:marTop w:val="115"/>
          <w:marBottom w:val="0"/>
          <w:divBdr>
            <w:top w:val="none" w:sz="0" w:space="0" w:color="auto"/>
            <w:left w:val="none" w:sz="0" w:space="0" w:color="auto"/>
            <w:bottom w:val="none" w:sz="0" w:space="0" w:color="auto"/>
            <w:right w:val="none" w:sz="0" w:space="0" w:color="auto"/>
          </w:divBdr>
        </w:div>
        <w:div w:id="1225411637">
          <w:marLeft w:val="547"/>
          <w:marRight w:val="0"/>
          <w:marTop w:val="115"/>
          <w:marBottom w:val="0"/>
          <w:divBdr>
            <w:top w:val="none" w:sz="0" w:space="0" w:color="auto"/>
            <w:left w:val="none" w:sz="0" w:space="0" w:color="auto"/>
            <w:bottom w:val="none" w:sz="0" w:space="0" w:color="auto"/>
            <w:right w:val="none" w:sz="0" w:space="0" w:color="auto"/>
          </w:divBdr>
        </w:div>
        <w:div w:id="1026950022">
          <w:marLeft w:val="547"/>
          <w:marRight w:val="0"/>
          <w:marTop w:val="115"/>
          <w:marBottom w:val="0"/>
          <w:divBdr>
            <w:top w:val="none" w:sz="0" w:space="0" w:color="auto"/>
            <w:left w:val="none" w:sz="0" w:space="0" w:color="auto"/>
            <w:bottom w:val="none" w:sz="0" w:space="0" w:color="auto"/>
            <w:right w:val="none" w:sz="0" w:space="0" w:color="auto"/>
          </w:divBdr>
        </w:div>
      </w:divsChild>
    </w:div>
    <w:div w:id="702097789">
      <w:bodyDiv w:val="1"/>
      <w:marLeft w:val="0"/>
      <w:marRight w:val="0"/>
      <w:marTop w:val="0"/>
      <w:marBottom w:val="0"/>
      <w:divBdr>
        <w:top w:val="none" w:sz="0" w:space="0" w:color="auto"/>
        <w:left w:val="none" w:sz="0" w:space="0" w:color="auto"/>
        <w:bottom w:val="none" w:sz="0" w:space="0" w:color="auto"/>
        <w:right w:val="none" w:sz="0" w:space="0" w:color="auto"/>
      </w:divBdr>
      <w:divsChild>
        <w:div w:id="149105771">
          <w:marLeft w:val="547"/>
          <w:marRight w:val="0"/>
          <w:marTop w:val="115"/>
          <w:marBottom w:val="0"/>
          <w:divBdr>
            <w:top w:val="none" w:sz="0" w:space="0" w:color="auto"/>
            <w:left w:val="none" w:sz="0" w:space="0" w:color="auto"/>
            <w:bottom w:val="none" w:sz="0" w:space="0" w:color="auto"/>
            <w:right w:val="none" w:sz="0" w:space="0" w:color="auto"/>
          </w:divBdr>
        </w:div>
        <w:div w:id="1554466564">
          <w:marLeft w:val="547"/>
          <w:marRight w:val="0"/>
          <w:marTop w:val="115"/>
          <w:marBottom w:val="0"/>
          <w:divBdr>
            <w:top w:val="none" w:sz="0" w:space="0" w:color="auto"/>
            <w:left w:val="none" w:sz="0" w:space="0" w:color="auto"/>
            <w:bottom w:val="none" w:sz="0" w:space="0" w:color="auto"/>
            <w:right w:val="none" w:sz="0" w:space="0" w:color="auto"/>
          </w:divBdr>
        </w:div>
        <w:div w:id="800734197">
          <w:marLeft w:val="547"/>
          <w:marRight w:val="0"/>
          <w:marTop w:val="115"/>
          <w:marBottom w:val="0"/>
          <w:divBdr>
            <w:top w:val="none" w:sz="0" w:space="0" w:color="auto"/>
            <w:left w:val="none" w:sz="0" w:space="0" w:color="auto"/>
            <w:bottom w:val="none" w:sz="0" w:space="0" w:color="auto"/>
            <w:right w:val="none" w:sz="0" w:space="0" w:color="auto"/>
          </w:divBdr>
        </w:div>
        <w:div w:id="1828590499">
          <w:marLeft w:val="547"/>
          <w:marRight w:val="0"/>
          <w:marTop w:val="115"/>
          <w:marBottom w:val="0"/>
          <w:divBdr>
            <w:top w:val="none" w:sz="0" w:space="0" w:color="auto"/>
            <w:left w:val="none" w:sz="0" w:space="0" w:color="auto"/>
            <w:bottom w:val="none" w:sz="0" w:space="0" w:color="auto"/>
            <w:right w:val="none" w:sz="0" w:space="0" w:color="auto"/>
          </w:divBdr>
        </w:div>
        <w:div w:id="850294385">
          <w:marLeft w:val="547"/>
          <w:marRight w:val="0"/>
          <w:marTop w:val="115"/>
          <w:marBottom w:val="0"/>
          <w:divBdr>
            <w:top w:val="none" w:sz="0" w:space="0" w:color="auto"/>
            <w:left w:val="none" w:sz="0" w:space="0" w:color="auto"/>
            <w:bottom w:val="none" w:sz="0" w:space="0" w:color="auto"/>
            <w:right w:val="none" w:sz="0" w:space="0" w:color="auto"/>
          </w:divBdr>
        </w:div>
        <w:div w:id="1691485896">
          <w:marLeft w:val="547"/>
          <w:marRight w:val="0"/>
          <w:marTop w:val="115"/>
          <w:marBottom w:val="0"/>
          <w:divBdr>
            <w:top w:val="none" w:sz="0" w:space="0" w:color="auto"/>
            <w:left w:val="none" w:sz="0" w:space="0" w:color="auto"/>
            <w:bottom w:val="none" w:sz="0" w:space="0" w:color="auto"/>
            <w:right w:val="none" w:sz="0" w:space="0" w:color="auto"/>
          </w:divBdr>
        </w:div>
        <w:div w:id="136144571">
          <w:marLeft w:val="547"/>
          <w:marRight w:val="0"/>
          <w:marTop w:val="115"/>
          <w:marBottom w:val="0"/>
          <w:divBdr>
            <w:top w:val="none" w:sz="0" w:space="0" w:color="auto"/>
            <w:left w:val="none" w:sz="0" w:space="0" w:color="auto"/>
            <w:bottom w:val="none" w:sz="0" w:space="0" w:color="auto"/>
            <w:right w:val="none" w:sz="0" w:space="0" w:color="auto"/>
          </w:divBdr>
        </w:div>
      </w:divsChild>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450396218">
      <w:bodyDiv w:val="1"/>
      <w:marLeft w:val="0"/>
      <w:marRight w:val="0"/>
      <w:marTop w:val="0"/>
      <w:marBottom w:val="0"/>
      <w:divBdr>
        <w:top w:val="none" w:sz="0" w:space="0" w:color="auto"/>
        <w:left w:val="none" w:sz="0" w:space="0" w:color="auto"/>
        <w:bottom w:val="none" w:sz="0" w:space="0" w:color="auto"/>
        <w:right w:val="none" w:sz="0" w:space="0" w:color="auto"/>
      </w:divBdr>
      <w:divsChild>
        <w:div w:id="1903321745">
          <w:marLeft w:val="547"/>
          <w:marRight w:val="0"/>
          <w:marTop w:val="115"/>
          <w:marBottom w:val="0"/>
          <w:divBdr>
            <w:top w:val="none" w:sz="0" w:space="0" w:color="auto"/>
            <w:left w:val="none" w:sz="0" w:space="0" w:color="auto"/>
            <w:bottom w:val="none" w:sz="0" w:space="0" w:color="auto"/>
            <w:right w:val="none" w:sz="0" w:space="0" w:color="auto"/>
          </w:divBdr>
        </w:div>
        <w:div w:id="1624070735">
          <w:marLeft w:val="547"/>
          <w:marRight w:val="0"/>
          <w:marTop w:val="115"/>
          <w:marBottom w:val="0"/>
          <w:divBdr>
            <w:top w:val="none" w:sz="0" w:space="0" w:color="auto"/>
            <w:left w:val="none" w:sz="0" w:space="0" w:color="auto"/>
            <w:bottom w:val="none" w:sz="0" w:space="0" w:color="auto"/>
            <w:right w:val="none" w:sz="0" w:space="0" w:color="auto"/>
          </w:divBdr>
        </w:div>
        <w:div w:id="1540362267">
          <w:marLeft w:val="547"/>
          <w:marRight w:val="0"/>
          <w:marTop w:val="115"/>
          <w:marBottom w:val="0"/>
          <w:divBdr>
            <w:top w:val="none" w:sz="0" w:space="0" w:color="auto"/>
            <w:left w:val="none" w:sz="0" w:space="0" w:color="auto"/>
            <w:bottom w:val="none" w:sz="0" w:space="0" w:color="auto"/>
            <w:right w:val="none" w:sz="0" w:space="0" w:color="auto"/>
          </w:divBdr>
        </w:div>
      </w:divsChild>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dorfm@ec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00F4FD-660F-4495-A291-F2BEFAE7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10243</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2</cp:revision>
  <cp:lastPrinted>2020-01-28T21:28:00Z</cp:lastPrinted>
  <dcterms:created xsi:type="dcterms:W3CDTF">2020-01-28T21:51:00Z</dcterms:created>
  <dcterms:modified xsi:type="dcterms:W3CDTF">2020-01-28T21:51:00Z</dcterms:modified>
</cp:coreProperties>
</file>