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D7491" w14:textId="77777777" w:rsidR="005144BB" w:rsidRPr="007878C5" w:rsidRDefault="00750999" w:rsidP="00721B5A">
      <w:pPr>
        <w:pStyle w:val="Title"/>
        <w:rPr>
          <w:rFonts w:ascii="Arial" w:hAnsi="Arial" w:cs="Arial"/>
          <w:sz w:val="20"/>
        </w:rPr>
      </w:pPr>
      <w:r w:rsidRPr="007878C5">
        <w:rPr>
          <w:rFonts w:ascii="Arial" w:hAnsi="Arial" w:cs="Arial"/>
          <w:sz w:val="20"/>
        </w:rPr>
        <w:t xml:space="preserve">COUNCIL FOR EDUCATOR </w:t>
      </w:r>
      <w:r w:rsidR="00B939E6" w:rsidRPr="007878C5">
        <w:rPr>
          <w:rFonts w:ascii="Arial" w:hAnsi="Arial" w:cs="Arial"/>
          <w:sz w:val="20"/>
        </w:rPr>
        <w:t>PREPARATION</w:t>
      </w:r>
      <w:r w:rsidR="005144BB" w:rsidRPr="007878C5">
        <w:rPr>
          <w:rFonts w:ascii="Arial" w:hAnsi="Arial" w:cs="Arial"/>
          <w:sz w:val="20"/>
        </w:rPr>
        <w:t xml:space="preserve"> </w:t>
      </w:r>
    </w:p>
    <w:p w14:paraId="306DD271" w14:textId="568C65B6" w:rsidR="005144BB" w:rsidRPr="007878C5" w:rsidRDefault="00107BBB" w:rsidP="00721B5A">
      <w:pPr>
        <w:jc w:val="center"/>
        <w:rPr>
          <w:rFonts w:ascii="Arial" w:hAnsi="Arial" w:cs="Arial"/>
          <w:b/>
          <w:sz w:val="20"/>
        </w:rPr>
      </w:pPr>
      <w:r w:rsidRPr="007878C5">
        <w:rPr>
          <w:rFonts w:ascii="Arial" w:hAnsi="Arial" w:cs="Arial"/>
          <w:b/>
          <w:sz w:val="20"/>
        </w:rPr>
        <w:t>Minutes</w:t>
      </w:r>
      <w:r w:rsidR="00365067" w:rsidRPr="007878C5">
        <w:rPr>
          <w:rFonts w:ascii="Arial" w:hAnsi="Arial" w:cs="Arial"/>
          <w:b/>
          <w:sz w:val="20"/>
        </w:rPr>
        <w:t xml:space="preserve"> for </w:t>
      </w:r>
      <w:r w:rsidR="00C50A59">
        <w:rPr>
          <w:rFonts w:ascii="Arial" w:hAnsi="Arial" w:cs="Arial"/>
          <w:b/>
          <w:sz w:val="20"/>
        </w:rPr>
        <w:t xml:space="preserve">November 9, </w:t>
      </w:r>
      <w:r w:rsidR="00550DC3" w:rsidRPr="007878C5">
        <w:rPr>
          <w:rFonts w:ascii="Arial" w:hAnsi="Arial" w:cs="Arial"/>
          <w:b/>
          <w:sz w:val="20"/>
        </w:rPr>
        <w:t>2020</w:t>
      </w:r>
    </w:p>
    <w:p w14:paraId="002F04E2" w14:textId="4D115402" w:rsidR="00E877E8" w:rsidRPr="007878C5" w:rsidRDefault="00550DC3" w:rsidP="00721B5A">
      <w:pPr>
        <w:jc w:val="center"/>
        <w:rPr>
          <w:rFonts w:ascii="Arial" w:hAnsi="Arial" w:cs="Arial"/>
          <w:sz w:val="20"/>
        </w:rPr>
      </w:pPr>
      <w:r w:rsidRPr="007878C5">
        <w:rPr>
          <w:rFonts w:ascii="Arial" w:hAnsi="Arial" w:cs="Arial"/>
          <w:b/>
          <w:sz w:val="20"/>
        </w:rPr>
        <w:t>Via Teams</w:t>
      </w:r>
      <w:r w:rsidR="00E877E8" w:rsidRPr="007878C5">
        <w:rPr>
          <w:rFonts w:ascii="Arial" w:hAnsi="Arial" w:cs="Arial"/>
          <w:b/>
          <w:sz w:val="20"/>
        </w:rPr>
        <w:t xml:space="preserve"> at 3:15 p.m.</w:t>
      </w:r>
    </w:p>
    <w:p w14:paraId="26DAFEB0" w14:textId="77777777" w:rsidR="005144BB" w:rsidRPr="007878C5" w:rsidRDefault="005144BB" w:rsidP="00721B5A">
      <w:pPr>
        <w:jc w:val="center"/>
        <w:rPr>
          <w:rFonts w:ascii="Arial" w:hAnsi="Arial" w:cs="Arial"/>
          <w:b/>
          <w:bCs/>
          <w:sz w:val="20"/>
        </w:rPr>
      </w:pPr>
    </w:p>
    <w:p w14:paraId="77083285" w14:textId="719313F3" w:rsidR="00223131" w:rsidRPr="007878C5" w:rsidRDefault="006643F6" w:rsidP="001E4392">
      <w:pPr>
        <w:rPr>
          <w:rFonts w:ascii="Arial" w:hAnsi="Arial" w:cs="Arial"/>
          <w:sz w:val="20"/>
        </w:rPr>
      </w:pPr>
      <w:r w:rsidRPr="007878C5">
        <w:rPr>
          <w:rFonts w:ascii="Arial" w:hAnsi="Arial" w:cs="Arial"/>
          <w:sz w:val="20"/>
        </w:rPr>
        <w:t xml:space="preserve">The </w:t>
      </w:r>
      <w:r w:rsidR="00C50A59">
        <w:rPr>
          <w:rFonts w:ascii="Arial" w:hAnsi="Arial" w:cs="Arial"/>
          <w:sz w:val="20"/>
        </w:rPr>
        <w:t>third</w:t>
      </w:r>
      <w:r w:rsidR="004029FA" w:rsidRPr="007878C5">
        <w:rPr>
          <w:rFonts w:ascii="Arial" w:hAnsi="Arial" w:cs="Arial"/>
          <w:sz w:val="20"/>
        </w:rPr>
        <w:t xml:space="preserve"> </w:t>
      </w:r>
      <w:r w:rsidRPr="007878C5">
        <w:rPr>
          <w:rFonts w:ascii="Arial" w:hAnsi="Arial" w:cs="Arial"/>
          <w:sz w:val="20"/>
        </w:rPr>
        <w:t xml:space="preserve">meeting of the </w:t>
      </w:r>
      <w:r w:rsidR="002622C1" w:rsidRPr="007878C5">
        <w:rPr>
          <w:rFonts w:ascii="Arial" w:hAnsi="Arial" w:cs="Arial"/>
          <w:sz w:val="20"/>
        </w:rPr>
        <w:t xml:space="preserve">Council for </w:t>
      </w:r>
      <w:r w:rsidR="00254E87" w:rsidRPr="007878C5">
        <w:rPr>
          <w:rFonts w:ascii="Arial" w:hAnsi="Arial" w:cs="Arial"/>
          <w:sz w:val="20"/>
        </w:rPr>
        <w:t>Educator Preparation</w:t>
      </w:r>
      <w:r w:rsidR="002622C1" w:rsidRPr="007878C5">
        <w:rPr>
          <w:rFonts w:ascii="Arial" w:hAnsi="Arial" w:cs="Arial"/>
          <w:sz w:val="20"/>
        </w:rPr>
        <w:t xml:space="preserve"> for the 20</w:t>
      </w:r>
      <w:r w:rsidR="003B3042" w:rsidRPr="007878C5">
        <w:rPr>
          <w:rFonts w:ascii="Arial" w:hAnsi="Arial" w:cs="Arial"/>
          <w:sz w:val="20"/>
        </w:rPr>
        <w:t>20</w:t>
      </w:r>
      <w:r w:rsidR="00550DC3" w:rsidRPr="007878C5">
        <w:rPr>
          <w:rFonts w:ascii="Arial" w:hAnsi="Arial" w:cs="Arial"/>
          <w:sz w:val="20"/>
        </w:rPr>
        <w:t>-2021</w:t>
      </w:r>
      <w:r w:rsidR="002622C1" w:rsidRPr="007878C5">
        <w:rPr>
          <w:rFonts w:ascii="Arial" w:hAnsi="Arial" w:cs="Arial"/>
          <w:sz w:val="20"/>
        </w:rPr>
        <w:t xml:space="preserve"> academic year was held Monday, </w:t>
      </w:r>
      <w:r w:rsidR="00FF04D1">
        <w:rPr>
          <w:rFonts w:ascii="Arial" w:hAnsi="Arial" w:cs="Arial"/>
          <w:sz w:val="20"/>
        </w:rPr>
        <w:t>November 9</w:t>
      </w:r>
      <w:r w:rsidR="00550DC3" w:rsidRPr="007878C5">
        <w:rPr>
          <w:rFonts w:ascii="Arial" w:hAnsi="Arial" w:cs="Arial"/>
          <w:sz w:val="20"/>
        </w:rPr>
        <w:t>, 2020 via Teams</w:t>
      </w:r>
      <w:r w:rsidR="006A2CB7" w:rsidRPr="007878C5">
        <w:rPr>
          <w:rFonts w:ascii="Arial" w:hAnsi="Arial" w:cs="Arial"/>
          <w:sz w:val="20"/>
        </w:rPr>
        <w:t xml:space="preserve"> </w:t>
      </w:r>
      <w:r w:rsidR="002622C1" w:rsidRPr="007878C5">
        <w:rPr>
          <w:rFonts w:ascii="Arial" w:hAnsi="Arial" w:cs="Arial"/>
          <w:sz w:val="20"/>
        </w:rPr>
        <w:t xml:space="preserve">at 3:15 p.m. </w:t>
      </w:r>
      <w:r w:rsidR="00550DC3" w:rsidRPr="007878C5">
        <w:rPr>
          <w:rFonts w:ascii="Arial" w:hAnsi="Arial" w:cs="Arial"/>
          <w:sz w:val="20"/>
        </w:rPr>
        <w:t xml:space="preserve"> </w:t>
      </w:r>
      <w:r w:rsidR="002622C1" w:rsidRPr="007878C5">
        <w:rPr>
          <w:rFonts w:ascii="Arial" w:hAnsi="Arial" w:cs="Arial"/>
          <w:sz w:val="20"/>
        </w:rPr>
        <w:t>M</w:t>
      </w:r>
      <w:r w:rsidR="00860C3B" w:rsidRPr="007878C5">
        <w:rPr>
          <w:rFonts w:ascii="Arial" w:hAnsi="Arial" w:cs="Arial"/>
          <w:sz w:val="20"/>
        </w:rPr>
        <w:t xml:space="preserve">embers </w:t>
      </w:r>
      <w:r w:rsidR="00860C3B" w:rsidRPr="0045190E">
        <w:rPr>
          <w:rFonts w:ascii="Arial" w:hAnsi="Arial" w:cs="Arial"/>
          <w:sz w:val="20"/>
        </w:rPr>
        <w:t>present</w:t>
      </w:r>
      <w:r w:rsidR="00860C3B" w:rsidRPr="007878C5">
        <w:rPr>
          <w:rFonts w:ascii="Arial" w:hAnsi="Arial" w:cs="Arial"/>
          <w:sz w:val="20"/>
        </w:rPr>
        <w:t xml:space="preserve">: </w:t>
      </w:r>
      <w:r w:rsidR="00B26314">
        <w:rPr>
          <w:rFonts w:ascii="Arial" w:hAnsi="Arial" w:cs="Arial"/>
          <w:sz w:val="20"/>
        </w:rPr>
        <w:t>Kimberly Anderson, Susannah Berry,</w:t>
      </w:r>
      <w:r w:rsidR="009C519B" w:rsidRPr="007878C5">
        <w:rPr>
          <w:rFonts w:ascii="Arial" w:hAnsi="Arial" w:cs="Arial"/>
          <w:sz w:val="20"/>
        </w:rPr>
        <w:t xml:space="preserve"> </w:t>
      </w:r>
      <w:r w:rsidR="004F318C" w:rsidRPr="007878C5">
        <w:rPr>
          <w:rFonts w:ascii="Arial" w:hAnsi="Arial" w:cs="Arial"/>
          <w:sz w:val="20"/>
        </w:rPr>
        <w:t xml:space="preserve">Ashley Cannan, </w:t>
      </w:r>
      <w:r w:rsidR="003C6975" w:rsidRPr="007878C5">
        <w:rPr>
          <w:rFonts w:ascii="Arial" w:hAnsi="Arial" w:cs="Arial"/>
          <w:sz w:val="20"/>
        </w:rPr>
        <w:t xml:space="preserve">Charity Cayton, </w:t>
      </w:r>
      <w:r w:rsidR="00256B61" w:rsidRPr="007878C5">
        <w:rPr>
          <w:rFonts w:ascii="Arial" w:hAnsi="Arial" w:cs="Arial"/>
          <w:sz w:val="20"/>
        </w:rPr>
        <w:t xml:space="preserve">Patch Clark, </w:t>
      </w:r>
      <w:r w:rsidR="00DC5163" w:rsidRPr="007878C5">
        <w:rPr>
          <w:rFonts w:ascii="Arial" w:hAnsi="Arial" w:cs="Arial"/>
          <w:sz w:val="20"/>
        </w:rPr>
        <w:t xml:space="preserve">Bethann Cole, </w:t>
      </w:r>
      <w:r w:rsidR="003F6498" w:rsidRPr="007878C5">
        <w:rPr>
          <w:rFonts w:ascii="Arial" w:hAnsi="Arial" w:cs="Arial"/>
          <w:sz w:val="20"/>
        </w:rPr>
        <w:t>Bernice</w:t>
      </w:r>
      <w:r w:rsidR="00EB66D3">
        <w:rPr>
          <w:rFonts w:ascii="Arial" w:hAnsi="Arial" w:cs="Arial"/>
          <w:sz w:val="20"/>
        </w:rPr>
        <w:t xml:space="preserve"> Dodor, Holly Fales, Nanyoung Kim, LCSN-PCS-Maurice Harris, Laura Levi-A</w:t>
      </w:r>
      <w:r w:rsidR="0045190E">
        <w:rPr>
          <w:rFonts w:ascii="Arial" w:hAnsi="Arial" w:cs="Arial"/>
          <w:sz w:val="20"/>
        </w:rPr>
        <w:t>l</w:t>
      </w:r>
      <w:r w:rsidR="00AB30AF">
        <w:rPr>
          <w:rFonts w:ascii="Arial" w:hAnsi="Arial" w:cs="Arial"/>
          <w:sz w:val="20"/>
        </w:rPr>
        <w:t>t</w:t>
      </w:r>
      <w:r w:rsidR="0045190E">
        <w:rPr>
          <w:rFonts w:ascii="Arial" w:hAnsi="Arial" w:cs="Arial"/>
          <w:sz w:val="20"/>
        </w:rPr>
        <w:t>staedter,</w:t>
      </w:r>
      <w:r w:rsidR="00EB66D3">
        <w:rPr>
          <w:rFonts w:ascii="Arial" w:hAnsi="Arial" w:cs="Arial"/>
          <w:sz w:val="20"/>
        </w:rPr>
        <w:t xml:space="preserve"> </w:t>
      </w:r>
      <w:r w:rsidR="006519CE" w:rsidRPr="007878C5">
        <w:rPr>
          <w:rFonts w:ascii="Arial" w:hAnsi="Arial" w:cs="Arial"/>
          <w:sz w:val="20"/>
        </w:rPr>
        <w:t>Rhea Miles,</w:t>
      </w:r>
      <w:r w:rsidR="00EB66D3">
        <w:rPr>
          <w:rFonts w:ascii="Arial" w:hAnsi="Arial" w:cs="Arial"/>
          <w:sz w:val="20"/>
        </w:rPr>
        <w:t xml:space="preserve"> Dan Novey, Mikkaka Overstreet, Jeff Pizzutilla,</w:t>
      </w:r>
      <w:r w:rsidR="004F318C" w:rsidRPr="007878C5">
        <w:rPr>
          <w:rFonts w:ascii="Arial" w:hAnsi="Arial" w:cs="Arial"/>
          <w:sz w:val="20"/>
        </w:rPr>
        <w:t xml:space="preserve"> Chris Rivera,</w:t>
      </w:r>
      <w:r w:rsidR="00527D4F" w:rsidRPr="007878C5">
        <w:rPr>
          <w:rFonts w:ascii="Arial" w:hAnsi="Arial" w:cs="Arial"/>
          <w:sz w:val="20"/>
        </w:rPr>
        <w:t xml:space="preserve"> </w:t>
      </w:r>
      <w:r w:rsidR="00256B61" w:rsidRPr="007878C5">
        <w:rPr>
          <w:rFonts w:ascii="Arial" w:hAnsi="Arial" w:cs="Arial"/>
          <w:sz w:val="20"/>
        </w:rPr>
        <w:t xml:space="preserve">Dawn Shelton, </w:t>
      </w:r>
      <w:r w:rsidR="004029FA" w:rsidRPr="007878C5">
        <w:rPr>
          <w:rFonts w:ascii="Arial" w:hAnsi="Arial" w:cs="Arial"/>
          <w:sz w:val="20"/>
        </w:rPr>
        <w:t xml:space="preserve">Nicole Smith, </w:t>
      </w:r>
      <w:r w:rsidR="00E77311" w:rsidRPr="007878C5">
        <w:rPr>
          <w:rFonts w:ascii="Arial" w:hAnsi="Arial" w:cs="Arial"/>
          <w:sz w:val="20"/>
        </w:rPr>
        <w:t>Rita Soulen</w:t>
      </w:r>
      <w:r w:rsidR="00527D4F" w:rsidRPr="007878C5">
        <w:rPr>
          <w:rFonts w:ascii="Arial" w:hAnsi="Arial" w:cs="Arial"/>
          <w:sz w:val="20"/>
        </w:rPr>
        <w:t>,</w:t>
      </w:r>
      <w:r w:rsidR="00EB66D3">
        <w:rPr>
          <w:rFonts w:ascii="Arial" w:hAnsi="Arial" w:cs="Arial"/>
          <w:sz w:val="20"/>
        </w:rPr>
        <w:t xml:space="preserve"> Julie Stanley, </w:t>
      </w:r>
      <w:r w:rsidR="0045190E">
        <w:rPr>
          <w:rFonts w:ascii="Arial" w:hAnsi="Arial" w:cs="Arial"/>
          <w:sz w:val="20"/>
        </w:rPr>
        <w:t>Student Rep</w:t>
      </w:r>
      <w:r w:rsidR="00FF04D1">
        <w:rPr>
          <w:rFonts w:ascii="Arial" w:hAnsi="Arial" w:cs="Arial"/>
          <w:sz w:val="20"/>
        </w:rPr>
        <w:t>s</w:t>
      </w:r>
      <w:r w:rsidR="0045190E">
        <w:rPr>
          <w:rFonts w:ascii="Arial" w:hAnsi="Arial" w:cs="Arial"/>
          <w:sz w:val="20"/>
        </w:rPr>
        <w:t>-</w:t>
      </w:r>
      <w:r w:rsidR="00C50A59">
        <w:rPr>
          <w:rFonts w:ascii="Arial" w:hAnsi="Arial" w:cs="Arial"/>
          <w:sz w:val="20"/>
        </w:rPr>
        <w:t xml:space="preserve">Jaya </w:t>
      </w:r>
      <w:proofErr w:type="spellStart"/>
      <w:r w:rsidR="00C50A59">
        <w:rPr>
          <w:rFonts w:ascii="Arial" w:hAnsi="Arial" w:cs="Arial"/>
          <w:sz w:val="20"/>
        </w:rPr>
        <w:t>Batchelor</w:t>
      </w:r>
      <w:proofErr w:type="spellEnd"/>
      <w:r w:rsidR="00FF04D1">
        <w:rPr>
          <w:rFonts w:ascii="Arial" w:hAnsi="Arial" w:cs="Arial"/>
          <w:sz w:val="20"/>
        </w:rPr>
        <w:t xml:space="preserve"> and Ben Rollins</w:t>
      </w:r>
      <w:r w:rsidR="0045190E">
        <w:rPr>
          <w:rFonts w:ascii="Arial" w:hAnsi="Arial" w:cs="Arial"/>
          <w:sz w:val="20"/>
        </w:rPr>
        <w:t xml:space="preserve">, </w:t>
      </w:r>
      <w:r w:rsidR="00EB66D3">
        <w:rPr>
          <w:rFonts w:ascii="Arial" w:hAnsi="Arial" w:cs="Arial"/>
          <w:sz w:val="20"/>
        </w:rPr>
        <w:t>Cynthia Wagoner, Stacy</w:t>
      </w:r>
      <w:r w:rsidR="00527D4F" w:rsidRPr="007878C5">
        <w:rPr>
          <w:rFonts w:ascii="Arial" w:hAnsi="Arial" w:cs="Arial"/>
          <w:sz w:val="20"/>
        </w:rPr>
        <w:t xml:space="preserve"> </w:t>
      </w:r>
      <w:r w:rsidR="0045190E">
        <w:rPr>
          <w:rFonts w:ascii="Arial" w:hAnsi="Arial" w:cs="Arial"/>
          <w:sz w:val="20"/>
        </w:rPr>
        <w:t xml:space="preserve">Weiss, </w:t>
      </w:r>
      <w:r w:rsidR="00527D4F" w:rsidRPr="007878C5">
        <w:rPr>
          <w:rFonts w:ascii="Arial" w:hAnsi="Arial" w:cs="Arial"/>
          <w:sz w:val="20"/>
        </w:rPr>
        <w:t>Kevin White</w:t>
      </w:r>
      <w:r w:rsidR="00C50A59">
        <w:rPr>
          <w:rFonts w:ascii="Arial" w:hAnsi="Arial" w:cs="Arial"/>
          <w:sz w:val="20"/>
        </w:rPr>
        <w:t xml:space="preserve"> and visitor Monisha Atkinson</w:t>
      </w:r>
      <w:r w:rsidR="00E77311" w:rsidRPr="007878C5">
        <w:rPr>
          <w:rFonts w:ascii="Arial" w:hAnsi="Arial" w:cs="Arial"/>
          <w:sz w:val="20"/>
        </w:rPr>
        <w:t xml:space="preserve">. </w:t>
      </w:r>
      <w:r w:rsidR="00217604" w:rsidRPr="007878C5">
        <w:rPr>
          <w:rFonts w:ascii="Arial" w:hAnsi="Arial" w:cs="Arial"/>
          <w:sz w:val="20"/>
        </w:rPr>
        <w:t xml:space="preserve"> Absent </w:t>
      </w:r>
      <w:r w:rsidR="007623A9" w:rsidRPr="007878C5">
        <w:rPr>
          <w:rFonts w:ascii="Arial" w:hAnsi="Arial" w:cs="Arial"/>
          <w:sz w:val="20"/>
        </w:rPr>
        <w:t xml:space="preserve">were </w:t>
      </w:r>
      <w:r w:rsidR="00C50A59" w:rsidRPr="007878C5">
        <w:rPr>
          <w:rFonts w:ascii="Arial" w:hAnsi="Arial" w:cs="Arial"/>
          <w:sz w:val="20"/>
        </w:rPr>
        <w:t>Vivian Covington (Chair),</w:t>
      </w:r>
      <w:r w:rsidR="00AE3205">
        <w:rPr>
          <w:rFonts w:ascii="Arial" w:hAnsi="Arial" w:cs="Arial"/>
          <w:sz w:val="20"/>
        </w:rPr>
        <w:t xml:space="preserve"> </w:t>
      </w:r>
      <w:r w:rsidR="007623A9" w:rsidRPr="007878C5">
        <w:rPr>
          <w:rFonts w:ascii="Arial" w:hAnsi="Arial" w:cs="Arial"/>
          <w:sz w:val="20"/>
        </w:rPr>
        <w:t>Art Rouse and Christy Walcott.</w:t>
      </w:r>
      <w:r w:rsidR="004F318C" w:rsidRPr="007878C5">
        <w:rPr>
          <w:rFonts w:ascii="Arial" w:hAnsi="Arial" w:cs="Arial"/>
          <w:sz w:val="20"/>
        </w:rPr>
        <w:t xml:space="preserve"> </w:t>
      </w:r>
    </w:p>
    <w:p w14:paraId="75BD8471" w14:textId="77777777" w:rsidR="00256B61" w:rsidRPr="007878C5" w:rsidRDefault="00256B61" w:rsidP="008E3A37">
      <w:pPr>
        <w:rPr>
          <w:rFonts w:ascii="Arial" w:hAnsi="Arial" w:cs="Arial"/>
          <w:b/>
          <w:sz w:val="20"/>
          <w:u w:val="single"/>
        </w:rPr>
      </w:pPr>
    </w:p>
    <w:p w14:paraId="10870C02" w14:textId="2DB0FD1D" w:rsidR="005144BB" w:rsidRPr="007878C5" w:rsidRDefault="005144BB" w:rsidP="00721B5A">
      <w:pPr>
        <w:pStyle w:val="Heading3"/>
        <w:numPr>
          <w:ilvl w:val="0"/>
          <w:numId w:val="0"/>
        </w:numPr>
        <w:rPr>
          <w:rFonts w:ascii="Arial" w:hAnsi="Arial" w:cs="Arial"/>
          <w:sz w:val="20"/>
          <w:u w:val="single"/>
        </w:rPr>
      </w:pPr>
      <w:r w:rsidRPr="007878C5">
        <w:rPr>
          <w:rFonts w:ascii="Arial" w:hAnsi="Arial" w:cs="Arial"/>
          <w:sz w:val="20"/>
          <w:u w:val="single"/>
        </w:rPr>
        <w:t xml:space="preserve">Approval of Minutes </w:t>
      </w:r>
      <w:r w:rsidR="00C50A59">
        <w:rPr>
          <w:rFonts w:ascii="Arial" w:hAnsi="Arial" w:cs="Arial"/>
          <w:sz w:val="20"/>
          <w:u w:val="single"/>
          <w:lang w:val="en-US"/>
        </w:rPr>
        <w:t>October 12</w:t>
      </w:r>
      <w:r w:rsidR="00075C6A" w:rsidRPr="007878C5">
        <w:rPr>
          <w:rFonts w:ascii="Arial" w:hAnsi="Arial" w:cs="Arial"/>
          <w:sz w:val="20"/>
          <w:u w:val="single"/>
        </w:rPr>
        <w:t>, 20</w:t>
      </w:r>
      <w:r w:rsidR="00550DC3" w:rsidRPr="007878C5">
        <w:rPr>
          <w:rFonts w:ascii="Arial" w:hAnsi="Arial" w:cs="Arial"/>
          <w:sz w:val="20"/>
          <w:u w:val="single"/>
          <w:lang w:val="en-US"/>
        </w:rPr>
        <w:t>20</w:t>
      </w:r>
      <w:r w:rsidR="00075C6A" w:rsidRPr="007878C5">
        <w:rPr>
          <w:rFonts w:ascii="Arial" w:hAnsi="Arial" w:cs="Arial"/>
          <w:sz w:val="20"/>
          <w:u w:val="single"/>
          <w:lang w:val="en-US"/>
        </w:rPr>
        <w:t xml:space="preserve"> </w:t>
      </w:r>
      <w:r w:rsidRPr="007878C5">
        <w:rPr>
          <w:rFonts w:ascii="Arial" w:hAnsi="Arial" w:cs="Arial"/>
          <w:sz w:val="20"/>
          <w:u w:val="single"/>
        </w:rPr>
        <w:t>Meeting</w:t>
      </w:r>
    </w:p>
    <w:p w14:paraId="27E46D96" w14:textId="77777777" w:rsidR="008B6BB4" w:rsidRPr="007878C5" w:rsidRDefault="008B6BB4" w:rsidP="008B6BB4">
      <w:pPr>
        <w:rPr>
          <w:sz w:val="20"/>
          <w:lang w:val="x-none" w:eastAsia="x-none"/>
        </w:rPr>
      </w:pPr>
    </w:p>
    <w:p w14:paraId="014CEA90" w14:textId="3B80F231" w:rsidR="00526548" w:rsidRPr="007878C5" w:rsidRDefault="00B83708" w:rsidP="00DF60E9">
      <w:pPr>
        <w:rPr>
          <w:rFonts w:ascii="Arial" w:hAnsi="Arial" w:cs="Arial"/>
          <w:sz w:val="20"/>
        </w:rPr>
      </w:pPr>
      <w:r w:rsidRPr="007878C5">
        <w:rPr>
          <w:rFonts w:ascii="Arial" w:hAnsi="Arial" w:cs="Arial"/>
          <w:sz w:val="20"/>
        </w:rPr>
        <w:t>A motion to approve minutes of the</w:t>
      </w:r>
      <w:r w:rsidR="00526548" w:rsidRPr="007878C5">
        <w:rPr>
          <w:rFonts w:ascii="Arial" w:hAnsi="Arial" w:cs="Arial"/>
          <w:sz w:val="20"/>
        </w:rPr>
        <w:t xml:space="preserve"> </w:t>
      </w:r>
      <w:r w:rsidR="00C50A59">
        <w:rPr>
          <w:rFonts w:ascii="Arial" w:hAnsi="Arial" w:cs="Arial"/>
          <w:sz w:val="20"/>
        </w:rPr>
        <w:t>October 12</w:t>
      </w:r>
      <w:r w:rsidRPr="007878C5">
        <w:rPr>
          <w:rFonts w:ascii="Arial" w:hAnsi="Arial" w:cs="Arial"/>
          <w:sz w:val="20"/>
        </w:rPr>
        <w:t xml:space="preserve"> meeting was made by </w:t>
      </w:r>
      <w:r w:rsidR="00AE3205">
        <w:rPr>
          <w:rFonts w:ascii="Arial" w:hAnsi="Arial" w:cs="Arial"/>
          <w:sz w:val="20"/>
        </w:rPr>
        <w:t>Chris Rivera</w:t>
      </w:r>
      <w:r w:rsidRPr="007878C5">
        <w:rPr>
          <w:rFonts w:ascii="Arial" w:hAnsi="Arial" w:cs="Arial"/>
          <w:sz w:val="20"/>
        </w:rPr>
        <w:t xml:space="preserve"> and seconded by </w:t>
      </w:r>
      <w:r w:rsidR="00AE3205">
        <w:rPr>
          <w:rFonts w:ascii="Arial" w:hAnsi="Arial" w:cs="Arial"/>
          <w:sz w:val="20"/>
        </w:rPr>
        <w:t>Susannah Berry</w:t>
      </w:r>
      <w:r w:rsidRPr="007878C5">
        <w:rPr>
          <w:rFonts w:ascii="Arial" w:hAnsi="Arial" w:cs="Arial"/>
          <w:sz w:val="20"/>
        </w:rPr>
        <w:t xml:space="preserve">.  </w:t>
      </w:r>
      <w:r w:rsidR="00AE3205">
        <w:rPr>
          <w:rFonts w:ascii="Arial" w:hAnsi="Arial" w:cs="Arial"/>
          <w:sz w:val="20"/>
        </w:rPr>
        <w:t>M</w:t>
      </w:r>
      <w:r w:rsidRPr="007878C5">
        <w:rPr>
          <w:rFonts w:ascii="Arial" w:hAnsi="Arial" w:cs="Arial"/>
          <w:sz w:val="20"/>
        </w:rPr>
        <w:t xml:space="preserve">inutes were </w:t>
      </w:r>
      <w:r w:rsidR="00AE3205">
        <w:rPr>
          <w:rFonts w:ascii="Arial" w:hAnsi="Arial" w:cs="Arial"/>
          <w:sz w:val="20"/>
        </w:rPr>
        <w:t>approved</w:t>
      </w:r>
      <w:r w:rsidR="00256B61" w:rsidRPr="007878C5">
        <w:rPr>
          <w:rFonts w:ascii="Arial" w:hAnsi="Arial" w:cs="Arial"/>
          <w:sz w:val="20"/>
        </w:rPr>
        <w:t>.</w:t>
      </w:r>
      <w:r w:rsidR="00431C6A" w:rsidRPr="007878C5">
        <w:rPr>
          <w:rFonts w:ascii="Arial" w:hAnsi="Arial" w:cs="Arial"/>
          <w:sz w:val="20"/>
        </w:rPr>
        <w:t xml:space="preserve"> </w:t>
      </w:r>
    </w:p>
    <w:p w14:paraId="7ECF4C55" w14:textId="48B4C812" w:rsidR="00526548" w:rsidRPr="007878C5" w:rsidRDefault="00550DC3" w:rsidP="00DF60E9">
      <w:pPr>
        <w:rPr>
          <w:rFonts w:ascii="Arial" w:hAnsi="Arial" w:cs="Arial"/>
          <w:sz w:val="20"/>
        </w:rPr>
      </w:pPr>
      <w:r w:rsidRPr="007878C5">
        <w:rPr>
          <w:rFonts w:ascii="Arial" w:hAnsi="Arial" w:cs="Arial"/>
          <w:sz w:val="20"/>
        </w:rPr>
        <w:t xml:space="preserve">   </w:t>
      </w:r>
    </w:p>
    <w:p w14:paraId="71B057A8" w14:textId="77777777" w:rsidR="002B790D" w:rsidRPr="007878C5" w:rsidRDefault="005F1105" w:rsidP="002B790D">
      <w:pPr>
        <w:pStyle w:val="Heading3"/>
        <w:numPr>
          <w:ilvl w:val="0"/>
          <w:numId w:val="0"/>
        </w:numPr>
        <w:rPr>
          <w:rFonts w:ascii="Arial" w:hAnsi="Arial" w:cs="Arial"/>
          <w:sz w:val="20"/>
          <w:u w:val="single"/>
        </w:rPr>
      </w:pPr>
      <w:r w:rsidRPr="007878C5">
        <w:rPr>
          <w:rFonts w:ascii="Arial" w:hAnsi="Arial" w:cs="Arial"/>
          <w:sz w:val="20"/>
          <w:u w:val="single"/>
        </w:rPr>
        <w:t>Announcements</w:t>
      </w:r>
    </w:p>
    <w:p w14:paraId="2DB359C2" w14:textId="50FC0D58" w:rsidR="00E82BC8" w:rsidRDefault="00AE3205" w:rsidP="00E82BC8">
      <w:pPr>
        <w:rPr>
          <w:rFonts w:ascii="Arial" w:hAnsi="Arial" w:cs="Arial"/>
          <w:sz w:val="20"/>
        </w:rPr>
      </w:pPr>
      <w:r>
        <w:rPr>
          <w:rFonts w:ascii="Arial" w:hAnsi="Arial" w:cs="Arial"/>
          <w:sz w:val="20"/>
        </w:rPr>
        <w:t xml:space="preserve">Charity Cayton, Vice-Chair presided over the meeting in the absence of the chair, first absence since 2003!  </w:t>
      </w:r>
      <w:r w:rsidR="00923DE7">
        <w:rPr>
          <w:rFonts w:ascii="Arial" w:hAnsi="Arial" w:cs="Arial"/>
          <w:sz w:val="20"/>
        </w:rPr>
        <w:t xml:space="preserve">Jaya </w:t>
      </w:r>
      <w:proofErr w:type="spellStart"/>
      <w:r w:rsidR="00923DE7">
        <w:rPr>
          <w:rFonts w:ascii="Arial" w:hAnsi="Arial" w:cs="Arial"/>
          <w:sz w:val="20"/>
        </w:rPr>
        <w:t>Batchelor</w:t>
      </w:r>
      <w:proofErr w:type="spellEnd"/>
      <w:r w:rsidR="00923DE7">
        <w:rPr>
          <w:rFonts w:ascii="Arial" w:hAnsi="Arial" w:cs="Arial"/>
          <w:sz w:val="20"/>
        </w:rPr>
        <w:t xml:space="preserve">, UG Student representative was introduced.  </w:t>
      </w:r>
    </w:p>
    <w:p w14:paraId="5D9A0E6B" w14:textId="77777777" w:rsidR="00923DE7" w:rsidRPr="00923DE7" w:rsidRDefault="00923DE7" w:rsidP="00E82BC8">
      <w:pPr>
        <w:rPr>
          <w:rFonts w:ascii="Arial" w:hAnsi="Arial" w:cs="Arial"/>
          <w:color w:val="0000FF"/>
          <w:sz w:val="20"/>
          <w:u w:val="single"/>
        </w:rPr>
      </w:pPr>
    </w:p>
    <w:p w14:paraId="5093026E" w14:textId="7D1A2351" w:rsidR="005144BB" w:rsidRPr="007878C5" w:rsidRDefault="00250FF6" w:rsidP="009A11EE">
      <w:pPr>
        <w:rPr>
          <w:rFonts w:ascii="Arial" w:hAnsi="Arial" w:cs="Arial"/>
          <w:b/>
          <w:sz w:val="20"/>
          <w:u w:val="single"/>
        </w:rPr>
      </w:pPr>
      <w:r w:rsidRPr="007878C5">
        <w:rPr>
          <w:rFonts w:ascii="Arial" w:hAnsi="Arial" w:cs="Arial"/>
          <w:b/>
          <w:sz w:val="20"/>
          <w:u w:val="single"/>
        </w:rPr>
        <w:t xml:space="preserve">Standing </w:t>
      </w:r>
      <w:r w:rsidR="000E5413" w:rsidRPr="007878C5">
        <w:rPr>
          <w:rFonts w:ascii="Arial" w:hAnsi="Arial" w:cs="Arial"/>
          <w:b/>
          <w:sz w:val="20"/>
          <w:u w:val="single"/>
        </w:rPr>
        <w:t>Update from the Office of</w:t>
      </w:r>
      <w:r w:rsidR="005144BB" w:rsidRPr="007878C5">
        <w:rPr>
          <w:rFonts w:ascii="Arial" w:hAnsi="Arial" w:cs="Arial"/>
          <w:b/>
          <w:sz w:val="20"/>
          <w:u w:val="single"/>
        </w:rPr>
        <w:t xml:space="preserve"> </w:t>
      </w:r>
      <w:r w:rsidR="00443D2A" w:rsidRPr="007878C5">
        <w:rPr>
          <w:rFonts w:ascii="Arial" w:hAnsi="Arial" w:cs="Arial"/>
          <w:b/>
          <w:sz w:val="20"/>
          <w:u w:val="single"/>
        </w:rPr>
        <w:t>Assessment</w:t>
      </w:r>
      <w:r w:rsidR="000E5413" w:rsidRPr="007878C5">
        <w:rPr>
          <w:rFonts w:ascii="Arial" w:hAnsi="Arial" w:cs="Arial"/>
          <w:b/>
          <w:sz w:val="20"/>
          <w:u w:val="single"/>
        </w:rPr>
        <w:t xml:space="preserve">, </w:t>
      </w:r>
      <w:r w:rsidR="00032407" w:rsidRPr="007878C5">
        <w:rPr>
          <w:rFonts w:ascii="Arial" w:hAnsi="Arial" w:cs="Arial"/>
          <w:b/>
          <w:sz w:val="20"/>
          <w:u w:val="single"/>
        </w:rPr>
        <w:t>Data Management</w:t>
      </w:r>
      <w:r w:rsidR="000E5413" w:rsidRPr="007878C5">
        <w:rPr>
          <w:rFonts w:ascii="Arial" w:hAnsi="Arial" w:cs="Arial"/>
          <w:b/>
          <w:sz w:val="20"/>
          <w:u w:val="single"/>
        </w:rPr>
        <w:t xml:space="preserve"> and </w:t>
      </w:r>
      <w:r w:rsidR="00AF537D" w:rsidRPr="007878C5">
        <w:rPr>
          <w:rFonts w:ascii="Arial" w:hAnsi="Arial" w:cs="Arial"/>
          <w:b/>
          <w:sz w:val="20"/>
          <w:u w:val="single"/>
        </w:rPr>
        <w:t>Digital Learning</w:t>
      </w:r>
    </w:p>
    <w:p w14:paraId="372C3046" w14:textId="432F9662" w:rsidR="00450D10" w:rsidRDefault="00A53C46" w:rsidP="00352A44">
      <w:pPr>
        <w:rPr>
          <w:rFonts w:ascii="Arial" w:hAnsi="Arial" w:cs="Arial"/>
          <w:sz w:val="20"/>
        </w:rPr>
      </w:pPr>
      <w:r w:rsidRPr="007878C5">
        <w:rPr>
          <w:rFonts w:ascii="Arial" w:hAnsi="Arial" w:cs="Arial"/>
          <w:sz w:val="20"/>
        </w:rPr>
        <w:t>Holly Fales</w:t>
      </w:r>
      <w:r w:rsidR="002B790D" w:rsidRPr="007878C5">
        <w:rPr>
          <w:rFonts w:ascii="Arial" w:hAnsi="Arial" w:cs="Arial"/>
          <w:sz w:val="20"/>
        </w:rPr>
        <w:t xml:space="preserve">, </w:t>
      </w:r>
      <w:r w:rsidR="00786D46" w:rsidRPr="007878C5">
        <w:rPr>
          <w:rFonts w:ascii="Arial" w:hAnsi="Arial" w:cs="Arial"/>
          <w:sz w:val="20"/>
        </w:rPr>
        <w:t xml:space="preserve">Director, </w:t>
      </w:r>
      <w:r w:rsidR="00F810C3" w:rsidRPr="007878C5">
        <w:rPr>
          <w:rFonts w:ascii="Arial" w:hAnsi="Arial" w:cs="Arial"/>
          <w:sz w:val="20"/>
        </w:rPr>
        <w:t xml:space="preserve">gave the following updates. </w:t>
      </w:r>
      <w:r w:rsidR="00352A44" w:rsidRPr="007878C5">
        <w:rPr>
          <w:rFonts w:ascii="Arial" w:hAnsi="Arial" w:cs="Arial"/>
          <w:sz w:val="20"/>
        </w:rPr>
        <w:t xml:space="preserve"> </w:t>
      </w:r>
    </w:p>
    <w:p w14:paraId="13A8FC94" w14:textId="54EE7E79" w:rsidR="00791606" w:rsidRDefault="00791606" w:rsidP="00352A44">
      <w:pPr>
        <w:rPr>
          <w:rFonts w:ascii="Arial" w:hAnsi="Arial" w:cs="Arial"/>
          <w:sz w:val="20"/>
        </w:rPr>
      </w:pPr>
    </w:p>
    <w:p w14:paraId="6DB8B6D3" w14:textId="3E3EC53A" w:rsidR="00791606" w:rsidRPr="004D5C73" w:rsidRDefault="00791606" w:rsidP="00791606">
      <w:pPr>
        <w:rPr>
          <w:rFonts w:ascii="Arial" w:hAnsi="Arial" w:cs="Arial"/>
          <w:sz w:val="20"/>
        </w:rPr>
      </w:pPr>
      <w:proofErr w:type="spellStart"/>
      <w:r w:rsidRPr="004D5C73">
        <w:rPr>
          <w:rFonts w:ascii="Arial" w:hAnsi="Arial" w:cs="Arial"/>
          <w:b/>
          <w:bCs/>
          <w:sz w:val="20"/>
        </w:rPr>
        <w:t>edTPA</w:t>
      </w:r>
      <w:proofErr w:type="spellEnd"/>
      <w:r w:rsidRPr="004D5C73">
        <w:rPr>
          <w:rFonts w:ascii="Arial" w:hAnsi="Arial" w:cs="Arial"/>
          <w:sz w:val="20"/>
        </w:rPr>
        <w:t xml:space="preserve"> </w:t>
      </w:r>
      <w:r w:rsidRPr="004D5C73">
        <w:rPr>
          <w:rFonts w:ascii="Arial" w:hAnsi="Arial" w:cs="Arial"/>
          <w:b/>
          <w:bCs/>
          <w:sz w:val="20"/>
        </w:rPr>
        <w:t>Update</w:t>
      </w:r>
      <w:r w:rsidRPr="004D5C73">
        <w:rPr>
          <w:rFonts w:ascii="Arial" w:hAnsi="Arial" w:cs="Arial"/>
          <w:sz w:val="20"/>
        </w:rPr>
        <w:t>-</w:t>
      </w:r>
      <w:r w:rsidR="004D5C73">
        <w:rPr>
          <w:rFonts w:ascii="Arial" w:hAnsi="Arial" w:cs="Arial"/>
          <w:sz w:val="20"/>
        </w:rPr>
        <w:t>The</w:t>
      </w:r>
      <w:r w:rsidRPr="004D5C73">
        <w:rPr>
          <w:rFonts w:ascii="Arial" w:hAnsi="Arial" w:cs="Arial"/>
          <w:sz w:val="20"/>
        </w:rPr>
        <w:t xml:space="preserve"> first batch of scores for </w:t>
      </w:r>
      <w:proofErr w:type="spellStart"/>
      <w:r w:rsidRPr="004D5C73">
        <w:rPr>
          <w:rFonts w:ascii="Arial" w:hAnsi="Arial" w:cs="Arial"/>
          <w:sz w:val="20"/>
        </w:rPr>
        <w:t>edTPA</w:t>
      </w:r>
      <w:proofErr w:type="spellEnd"/>
      <w:r w:rsidRPr="004D5C73">
        <w:rPr>
          <w:rFonts w:ascii="Arial" w:hAnsi="Arial" w:cs="Arial"/>
          <w:sz w:val="20"/>
        </w:rPr>
        <w:t xml:space="preserve"> </w:t>
      </w:r>
      <w:r w:rsidR="004D5C73">
        <w:rPr>
          <w:rFonts w:ascii="Arial" w:hAnsi="Arial" w:cs="Arial"/>
          <w:sz w:val="20"/>
        </w:rPr>
        <w:t xml:space="preserve">were received </w:t>
      </w:r>
      <w:r w:rsidRPr="004D5C73">
        <w:rPr>
          <w:rFonts w:ascii="Arial" w:hAnsi="Arial" w:cs="Arial"/>
          <w:sz w:val="20"/>
        </w:rPr>
        <w:t xml:space="preserve">and our candidates (Traditional Elementary/PE) performed well. Out of 42 scores, only one retake was needed due to low scores and there was one incomplete score due to condition code that is being resolved with a Pearson supplied voucher. Thirty-five out of the 42 candidates submitted virtual learning evidences, so they were able to overcome challenges and succeed with this model. Twelve out of 95 undergraduate candidates opted out this semester, citing a preference for face-to-face instruction or challenges with the virtual environment as rationale for opting out.  ERM has proved to be more challenging with </w:t>
      </w:r>
      <w:proofErr w:type="spellStart"/>
      <w:r w:rsidRPr="004D5C73">
        <w:rPr>
          <w:rFonts w:ascii="Arial" w:hAnsi="Arial" w:cs="Arial"/>
          <w:sz w:val="20"/>
        </w:rPr>
        <w:t>edTPA</w:t>
      </w:r>
      <w:proofErr w:type="spellEnd"/>
      <w:r w:rsidRPr="004D5C73">
        <w:rPr>
          <w:rFonts w:ascii="Arial" w:hAnsi="Arial" w:cs="Arial"/>
          <w:sz w:val="20"/>
        </w:rPr>
        <w:t xml:space="preserve"> completion and 52 out of 194 (27%) candidates have opted out this semester in hopes of being able to complete in the </w:t>
      </w:r>
      <w:r w:rsidR="00FF04D1">
        <w:rPr>
          <w:rFonts w:ascii="Arial" w:hAnsi="Arial" w:cs="Arial"/>
          <w:sz w:val="20"/>
        </w:rPr>
        <w:t>s</w:t>
      </w:r>
      <w:r w:rsidRPr="004D5C73">
        <w:rPr>
          <w:rFonts w:ascii="Arial" w:hAnsi="Arial" w:cs="Arial"/>
          <w:sz w:val="20"/>
        </w:rPr>
        <w:t xml:space="preserve">pring with more success. The majority of ERM candidates cited challenges with the virtual environment as their rationale for opting out as these candidates are working throughout the state with varying instructional models. Sarah Sconyers has done outstanding work in supporting these candidates and faculty members in this process and she is sharing information directly with </w:t>
      </w:r>
      <w:proofErr w:type="spellStart"/>
      <w:r w:rsidRPr="004D5C73">
        <w:rPr>
          <w:rFonts w:ascii="Arial" w:hAnsi="Arial" w:cs="Arial"/>
          <w:sz w:val="20"/>
        </w:rPr>
        <w:t>edTPALs</w:t>
      </w:r>
      <w:proofErr w:type="spellEnd"/>
      <w:r w:rsidRPr="004D5C73">
        <w:rPr>
          <w:rFonts w:ascii="Arial" w:hAnsi="Arial" w:cs="Arial"/>
          <w:sz w:val="20"/>
        </w:rPr>
        <w:t xml:space="preserve"> on all processes and updates. She has also developed two continuing education courses for </w:t>
      </w:r>
      <w:proofErr w:type="spellStart"/>
      <w:r w:rsidRPr="004D5C73">
        <w:rPr>
          <w:rFonts w:ascii="Arial" w:hAnsi="Arial" w:cs="Arial"/>
          <w:sz w:val="20"/>
        </w:rPr>
        <w:t>edTPA</w:t>
      </w:r>
      <w:proofErr w:type="spellEnd"/>
      <w:r w:rsidRPr="004D5C73">
        <w:rPr>
          <w:rFonts w:ascii="Arial" w:hAnsi="Arial" w:cs="Arial"/>
          <w:sz w:val="20"/>
        </w:rPr>
        <w:t xml:space="preserve"> support that candidates can opt to take if they have completed coursework here.</w:t>
      </w:r>
    </w:p>
    <w:p w14:paraId="624AA1CE" w14:textId="77777777" w:rsidR="00791606" w:rsidRPr="004D5C73" w:rsidRDefault="00791606" w:rsidP="00791606">
      <w:pPr>
        <w:rPr>
          <w:rFonts w:ascii="Arial" w:hAnsi="Arial" w:cs="Arial"/>
          <w:sz w:val="20"/>
        </w:rPr>
      </w:pPr>
    </w:p>
    <w:p w14:paraId="642E3E11" w14:textId="0B26283F" w:rsidR="00791606" w:rsidRPr="004D5C73" w:rsidRDefault="00791606" w:rsidP="00791606">
      <w:pPr>
        <w:rPr>
          <w:rFonts w:ascii="Arial" w:hAnsi="Arial" w:cs="Arial"/>
          <w:sz w:val="20"/>
        </w:rPr>
      </w:pPr>
      <w:r w:rsidRPr="004D5C73">
        <w:rPr>
          <w:rFonts w:ascii="Arial" w:hAnsi="Arial" w:cs="Arial"/>
          <w:b/>
          <w:bCs/>
          <w:sz w:val="20"/>
        </w:rPr>
        <w:t>Digital Learning Update</w:t>
      </w:r>
      <w:r w:rsidRPr="004D5C73">
        <w:rPr>
          <w:rFonts w:ascii="Arial" w:hAnsi="Arial" w:cs="Arial"/>
          <w:sz w:val="20"/>
        </w:rPr>
        <w:t>-</w:t>
      </w:r>
      <w:r w:rsidR="00D714B6" w:rsidRPr="004D5C73">
        <w:rPr>
          <w:rFonts w:ascii="Arial" w:hAnsi="Arial" w:cs="Arial"/>
          <w:sz w:val="20"/>
        </w:rPr>
        <w:t>Her office</w:t>
      </w:r>
      <w:r w:rsidRPr="004D5C73">
        <w:rPr>
          <w:rFonts w:ascii="Arial" w:hAnsi="Arial" w:cs="Arial"/>
          <w:sz w:val="20"/>
        </w:rPr>
        <w:t xml:space="preserve"> will email in January </w:t>
      </w:r>
      <w:r w:rsidR="00D714B6" w:rsidRPr="004D5C73">
        <w:rPr>
          <w:rFonts w:ascii="Arial" w:hAnsi="Arial" w:cs="Arial"/>
          <w:sz w:val="20"/>
        </w:rPr>
        <w:t>information about</w:t>
      </w:r>
      <w:r w:rsidRPr="004D5C73">
        <w:rPr>
          <w:rFonts w:ascii="Arial" w:hAnsi="Arial" w:cs="Arial"/>
          <w:sz w:val="20"/>
        </w:rPr>
        <w:t xml:space="preserve"> the process for requesting access to Teaching Channel and Atlas. OADD is working to simplify the process and provide additional supports and professional development to faculty for these tools. </w:t>
      </w:r>
      <w:proofErr w:type="spellStart"/>
      <w:r w:rsidRPr="004D5C73">
        <w:rPr>
          <w:rFonts w:ascii="Arial" w:hAnsi="Arial" w:cs="Arial"/>
          <w:sz w:val="20"/>
        </w:rPr>
        <w:t>Mursion</w:t>
      </w:r>
      <w:proofErr w:type="spellEnd"/>
      <w:r w:rsidRPr="004D5C73">
        <w:rPr>
          <w:rFonts w:ascii="Arial" w:hAnsi="Arial" w:cs="Arial"/>
          <w:sz w:val="20"/>
        </w:rPr>
        <w:t xml:space="preserve"> is an outstanding option for immersive simulations, bookings are first-come, first-serve so faculty can begin booking for Spring now. </w:t>
      </w:r>
      <w:r w:rsidR="00D714B6" w:rsidRPr="004D5C73">
        <w:rPr>
          <w:rFonts w:ascii="Arial" w:hAnsi="Arial" w:cs="Arial"/>
          <w:sz w:val="20"/>
        </w:rPr>
        <w:t xml:space="preserve">They </w:t>
      </w:r>
      <w:r w:rsidRPr="004D5C73">
        <w:rPr>
          <w:rFonts w:ascii="Arial" w:hAnsi="Arial" w:cs="Arial"/>
          <w:sz w:val="20"/>
        </w:rPr>
        <w:t xml:space="preserve">will also reach out to see if there are faculty that are willing to share how they have incorporated these tools as alterative field experiences. </w:t>
      </w:r>
    </w:p>
    <w:p w14:paraId="5D0FF109" w14:textId="77777777" w:rsidR="00791606" w:rsidRPr="004D5C73" w:rsidRDefault="00791606" w:rsidP="00791606">
      <w:pPr>
        <w:rPr>
          <w:rFonts w:ascii="Arial" w:hAnsi="Arial" w:cs="Arial"/>
          <w:sz w:val="20"/>
        </w:rPr>
      </w:pPr>
    </w:p>
    <w:p w14:paraId="479EBE76" w14:textId="0A641BE8" w:rsidR="00791606" w:rsidRPr="004D5C73" w:rsidRDefault="00791606" w:rsidP="00791606">
      <w:pPr>
        <w:rPr>
          <w:rFonts w:ascii="Arial" w:hAnsi="Arial" w:cs="Arial"/>
          <w:sz w:val="20"/>
        </w:rPr>
      </w:pPr>
      <w:r w:rsidRPr="004D5C73">
        <w:rPr>
          <w:rFonts w:ascii="Arial" w:hAnsi="Arial" w:cs="Arial"/>
          <w:b/>
          <w:bCs/>
          <w:sz w:val="20"/>
        </w:rPr>
        <w:t>CAEP Update-</w:t>
      </w:r>
      <w:r w:rsidRPr="004D5C73">
        <w:rPr>
          <w:rFonts w:ascii="Arial" w:hAnsi="Arial" w:cs="Arial"/>
          <w:sz w:val="20"/>
        </w:rPr>
        <w:t xml:space="preserve">Narrative writing and evidence packets are in progress now. </w:t>
      </w:r>
      <w:r w:rsidR="00D714B6" w:rsidRPr="004D5C73">
        <w:rPr>
          <w:rFonts w:ascii="Arial" w:hAnsi="Arial" w:cs="Arial"/>
          <w:sz w:val="20"/>
        </w:rPr>
        <w:t>OADD</w:t>
      </w:r>
      <w:r w:rsidRPr="004D5C73">
        <w:rPr>
          <w:rFonts w:ascii="Arial" w:hAnsi="Arial" w:cs="Arial"/>
          <w:sz w:val="20"/>
        </w:rPr>
        <w:t xml:space="preserve"> </w:t>
      </w:r>
      <w:r w:rsidR="00D714B6" w:rsidRPr="004D5C73">
        <w:rPr>
          <w:rFonts w:ascii="Arial" w:hAnsi="Arial" w:cs="Arial"/>
          <w:sz w:val="20"/>
        </w:rPr>
        <w:t>has</w:t>
      </w:r>
      <w:r w:rsidRPr="004D5C73">
        <w:rPr>
          <w:rFonts w:ascii="Arial" w:hAnsi="Arial" w:cs="Arial"/>
          <w:sz w:val="20"/>
        </w:rPr>
        <w:t xml:space="preserve"> been working on Standard 5 quality assurance and will turn next to Standard 4-Program Effectiveness and Impact. The Assessment and Accreditation committee will meet </w:t>
      </w:r>
      <w:r w:rsidR="00D714B6" w:rsidRPr="004D5C73">
        <w:rPr>
          <w:rFonts w:ascii="Arial" w:hAnsi="Arial" w:cs="Arial"/>
          <w:sz w:val="20"/>
        </w:rPr>
        <w:t>November 10</w:t>
      </w:r>
      <w:r w:rsidRPr="004D5C73">
        <w:rPr>
          <w:rFonts w:ascii="Arial" w:hAnsi="Arial" w:cs="Arial"/>
          <w:sz w:val="20"/>
        </w:rPr>
        <w:t xml:space="preserve"> to review this and to begin working on Exit Survey revisions to ensure they align with standards and it can be validated. </w:t>
      </w:r>
    </w:p>
    <w:p w14:paraId="2FFD86B1" w14:textId="77777777" w:rsidR="00791606" w:rsidRPr="004D5C73" w:rsidRDefault="00791606" w:rsidP="00791606">
      <w:pPr>
        <w:rPr>
          <w:rFonts w:ascii="Arial" w:hAnsi="Arial" w:cs="Arial"/>
          <w:b/>
          <w:bCs/>
          <w:sz w:val="20"/>
        </w:rPr>
      </w:pPr>
    </w:p>
    <w:p w14:paraId="2C24F544" w14:textId="55D9AF95" w:rsidR="00791606" w:rsidRPr="004D5C73" w:rsidRDefault="00791606" w:rsidP="00791606">
      <w:pPr>
        <w:rPr>
          <w:rFonts w:ascii="Arial" w:hAnsi="Arial" w:cs="Arial"/>
          <w:sz w:val="20"/>
        </w:rPr>
      </w:pPr>
      <w:r w:rsidRPr="004D5C73">
        <w:rPr>
          <w:rFonts w:ascii="Arial" w:hAnsi="Arial" w:cs="Arial"/>
          <w:b/>
          <w:bCs/>
          <w:sz w:val="20"/>
        </w:rPr>
        <w:t>Revised Dispositions Instrument and Process</w:t>
      </w:r>
      <w:r w:rsidRPr="004D5C73">
        <w:rPr>
          <w:rFonts w:ascii="Arial" w:hAnsi="Arial" w:cs="Arial"/>
          <w:sz w:val="20"/>
        </w:rPr>
        <w:t xml:space="preserve">-The Eval and Planning Committee members have completed scoring for training scenarios. </w:t>
      </w:r>
      <w:r w:rsidR="00D714B6" w:rsidRPr="004D5C73">
        <w:rPr>
          <w:rFonts w:ascii="Arial" w:hAnsi="Arial" w:cs="Arial"/>
          <w:sz w:val="20"/>
        </w:rPr>
        <w:t>R</w:t>
      </w:r>
      <w:r w:rsidRPr="004D5C73">
        <w:rPr>
          <w:rFonts w:ascii="Arial" w:hAnsi="Arial" w:cs="Arial"/>
          <w:sz w:val="20"/>
        </w:rPr>
        <w:t xml:space="preserve">esults </w:t>
      </w:r>
      <w:r w:rsidR="00D714B6" w:rsidRPr="004D5C73">
        <w:rPr>
          <w:rFonts w:ascii="Arial" w:hAnsi="Arial" w:cs="Arial"/>
          <w:sz w:val="20"/>
        </w:rPr>
        <w:t xml:space="preserve">have been pulled </w:t>
      </w:r>
      <w:r w:rsidRPr="004D5C73">
        <w:rPr>
          <w:rFonts w:ascii="Arial" w:hAnsi="Arial" w:cs="Arial"/>
          <w:sz w:val="20"/>
        </w:rPr>
        <w:t xml:space="preserve">and the group will finalize </w:t>
      </w:r>
      <w:r w:rsidR="00D714B6" w:rsidRPr="004D5C73">
        <w:rPr>
          <w:rFonts w:ascii="Arial" w:hAnsi="Arial" w:cs="Arial"/>
          <w:sz w:val="20"/>
        </w:rPr>
        <w:t>consensus</w:t>
      </w:r>
      <w:r w:rsidRPr="004D5C73">
        <w:rPr>
          <w:rFonts w:ascii="Arial" w:hAnsi="Arial" w:cs="Arial"/>
          <w:sz w:val="20"/>
        </w:rPr>
        <w:t xml:space="preserve"> scoring for this </w:t>
      </w:r>
      <w:proofErr w:type="gramStart"/>
      <w:r w:rsidRPr="004D5C73">
        <w:rPr>
          <w:rFonts w:ascii="Arial" w:hAnsi="Arial" w:cs="Arial"/>
          <w:sz w:val="20"/>
        </w:rPr>
        <w:t>in</w:t>
      </w:r>
      <w:r w:rsidR="00FF04D1">
        <w:rPr>
          <w:rFonts w:ascii="Arial" w:hAnsi="Arial" w:cs="Arial"/>
          <w:sz w:val="20"/>
        </w:rPr>
        <w:t xml:space="preserve"> </w:t>
      </w:r>
      <w:r w:rsidRPr="004D5C73">
        <w:rPr>
          <w:rFonts w:ascii="Arial" w:hAnsi="Arial" w:cs="Arial"/>
          <w:sz w:val="20"/>
        </w:rPr>
        <w:t>the near future</w:t>
      </w:r>
      <w:proofErr w:type="gramEnd"/>
      <w:r w:rsidRPr="004D5C73">
        <w:rPr>
          <w:rFonts w:ascii="Arial" w:hAnsi="Arial" w:cs="Arial"/>
          <w:sz w:val="20"/>
        </w:rPr>
        <w:t xml:space="preserve">. Dispositions training will be developed and will be offered online December-January for faculty piloting the new instrument. The new dispositions process and instrument is a large evidence of continuous improvement for CAEP. </w:t>
      </w:r>
    </w:p>
    <w:p w14:paraId="1FCD2268" w14:textId="77777777" w:rsidR="008643E1" w:rsidRPr="007878C5" w:rsidRDefault="008643E1" w:rsidP="00721B5A">
      <w:pPr>
        <w:rPr>
          <w:rFonts w:ascii="Arial" w:hAnsi="Arial" w:cs="Arial"/>
          <w:b/>
          <w:sz w:val="20"/>
          <w:u w:val="single"/>
        </w:rPr>
      </w:pPr>
    </w:p>
    <w:p w14:paraId="1A4C5228" w14:textId="39554053" w:rsidR="00805D74" w:rsidRPr="007878C5" w:rsidRDefault="00250FF6" w:rsidP="00721B5A">
      <w:pPr>
        <w:rPr>
          <w:rFonts w:ascii="Arial" w:hAnsi="Arial" w:cs="Arial"/>
          <w:b/>
          <w:sz w:val="20"/>
          <w:u w:val="single"/>
        </w:rPr>
      </w:pPr>
      <w:r w:rsidRPr="007878C5">
        <w:rPr>
          <w:rFonts w:ascii="Arial" w:hAnsi="Arial" w:cs="Arial"/>
          <w:b/>
          <w:sz w:val="20"/>
          <w:u w:val="single"/>
        </w:rPr>
        <w:t>Standing Update from Office of Clinical Experiences</w:t>
      </w:r>
      <w:r w:rsidR="00DB713C" w:rsidRPr="007878C5">
        <w:rPr>
          <w:rFonts w:ascii="Arial" w:hAnsi="Arial" w:cs="Arial"/>
          <w:b/>
          <w:sz w:val="20"/>
          <w:u w:val="single"/>
        </w:rPr>
        <w:t xml:space="preserve"> &amp; Alternative Licensure</w:t>
      </w:r>
    </w:p>
    <w:p w14:paraId="16919190" w14:textId="2C43EFFC" w:rsidR="007D1B26" w:rsidRPr="007878C5" w:rsidRDefault="007D1B26" w:rsidP="00721B5A">
      <w:pPr>
        <w:rPr>
          <w:rFonts w:ascii="Arial" w:hAnsi="Arial" w:cs="Arial"/>
          <w:sz w:val="20"/>
        </w:rPr>
      </w:pPr>
      <w:r w:rsidRPr="007878C5">
        <w:rPr>
          <w:rFonts w:ascii="Arial" w:hAnsi="Arial" w:cs="Arial"/>
          <w:sz w:val="20"/>
        </w:rPr>
        <w:t>Nicole Smith, Lead Coordinator gave the following update:</w:t>
      </w:r>
    </w:p>
    <w:p w14:paraId="455A64B2" w14:textId="77777777" w:rsidR="000421D8" w:rsidRPr="007878C5" w:rsidRDefault="000421D8" w:rsidP="00721B5A">
      <w:pPr>
        <w:rPr>
          <w:rFonts w:ascii="Arial" w:hAnsi="Arial" w:cs="Arial"/>
          <w:sz w:val="20"/>
        </w:rPr>
      </w:pPr>
    </w:p>
    <w:p w14:paraId="66887A45" w14:textId="4F00C645" w:rsidR="00A4386B" w:rsidRDefault="004D5C73" w:rsidP="000421D8">
      <w:pPr>
        <w:rPr>
          <w:rFonts w:ascii="Arial" w:hAnsi="Arial" w:cs="Arial"/>
          <w:sz w:val="20"/>
        </w:rPr>
      </w:pPr>
      <w:bookmarkStart w:id="0" w:name="_Hlk55918134"/>
      <w:r>
        <w:rPr>
          <w:rFonts w:ascii="Arial" w:hAnsi="Arial" w:cs="Arial"/>
          <w:sz w:val="20"/>
        </w:rPr>
        <w:t>November 10</w:t>
      </w:r>
      <w:r w:rsidR="002A3846">
        <w:rPr>
          <w:rFonts w:ascii="Arial" w:hAnsi="Arial" w:cs="Arial"/>
          <w:sz w:val="20"/>
        </w:rPr>
        <w:t xml:space="preserve"> is the early release date for Fall 2020 Intern IIs.  No </w:t>
      </w:r>
      <w:proofErr w:type="spellStart"/>
      <w:r w:rsidR="002A3846">
        <w:rPr>
          <w:rFonts w:ascii="Arial" w:hAnsi="Arial" w:cs="Arial"/>
          <w:sz w:val="20"/>
        </w:rPr>
        <w:t>edTPA</w:t>
      </w:r>
      <w:proofErr w:type="spellEnd"/>
      <w:r w:rsidR="002A3846">
        <w:rPr>
          <w:rFonts w:ascii="Arial" w:hAnsi="Arial" w:cs="Arial"/>
          <w:sz w:val="20"/>
        </w:rPr>
        <w:t xml:space="preserve"> is required for Fall 2020 only.  Interns are to </w:t>
      </w:r>
      <w:r w:rsidR="00FD09DC">
        <w:rPr>
          <w:rFonts w:ascii="Arial" w:hAnsi="Arial" w:cs="Arial"/>
          <w:sz w:val="20"/>
        </w:rPr>
        <w:t>have a p</w:t>
      </w:r>
      <w:r w:rsidR="007132AB">
        <w:rPr>
          <w:rFonts w:ascii="Arial" w:hAnsi="Arial" w:cs="Arial"/>
          <w:sz w:val="20"/>
        </w:rPr>
        <w:t xml:space="preserve">reponderance </w:t>
      </w:r>
      <w:r w:rsidR="00FD09DC">
        <w:rPr>
          <w:rFonts w:ascii="Arial" w:hAnsi="Arial" w:cs="Arial"/>
          <w:sz w:val="20"/>
        </w:rPr>
        <w:t xml:space="preserve">of evidences from observations prior to being released.  </w:t>
      </w:r>
      <w:r w:rsidR="00CA0180" w:rsidRPr="00CA0180">
        <w:rPr>
          <w:rFonts w:ascii="Arial" w:hAnsi="Arial" w:cs="Arial"/>
          <w:sz w:val="20"/>
        </w:rPr>
        <w:t xml:space="preserve">During the fall 2020 semester, University Supervisors were going back to change ratings on the CPAST </w:t>
      </w:r>
      <w:proofErr w:type="gramStart"/>
      <w:r w:rsidR="00CA0180" w:rsidRPr="00CA0180">
        <w:rPr>
          <w:rFonts w:ascii="Arial" w:hAnsi="Arial" w:cs="Arial"/>
          <w:sz w:val="20"/>
        </w:rPr>
        <w:t>in order for</w:t>
      </w:r>
      <w:proofErr w:type="gramEnd"/>
      <w:r w:rsidR="00CA0180" w:rsidRPr="00CA0180">
        <w:rPr>
          <w:rFonts w:ascii="Arial" w:hAnsi="Arial" w:cs="Arial"/>
          <w:sz w:val="20"/>
        </w:rPr>
        <w:t xml:space="preserve"> the candidate to </w:t>
      </w:r>
      <w:r w:rsidR="00CA0180" w:rsidRPr="00CA0180">
        <w:rPr>
          <w:rFonts w:ascii="Arial" w:hAnsi="Arial" w:cs="Arial"/>
          <w:sz w:val="20"/>
        </w:rPr>
        <w:lastRenderedPageBreak/>
        <w:t>meet Early Release requirements based on their CPAST ratings.  For future semesters, OCE will be asking the US to communicate with interns after observations if they are or are not eligible for Early Release to minimize the confusion.</w:t>
      </w:r>
    </w:p>
    <w:p w14:paraId="6BC31C35" w14:textId="77777777" w:rsidR="00CA0180" w:rsidRDefault="00CA0180" w:rsidP="000421D8">
      <w:pPr>
        <w:rPr>
          <w:rFonts w:ascii="Arial" w:hAnsi="Arial" w:cs="Arial"/>
          <w:sz w:val="20"/>
        </w:rPr>
      </w:pPr>
    </w:p>
    <w:p w14:paraId="329E8EC6" w14:textId="359623EB" w:rsidR="00A4386B" w:rsidRDefault="00A4386B" w:rsidP="000421D8">
      <w:pPr>
        <w:rPr>
          <w:rFonts w:ascii="Arial" w:hAnsi="Arial" w:cs="Arial"/>
          <w:sz w:val="20"/>
        </w:rPr>
      </w:pPr>
      <w:r>
        <w:rPr>
          <w:rFonts w:ascii="Arial" w:hAnsi="Arial" w:cs="Arial"/>
          <w:sz w:val="20"/>
        </w:rPr>
        <w:t xml:space="preserve">Holly noted that she had received </w:t>
      </w:r>
      <w:proofErr w:type="spellStart"/>
      <w:r>
        <w:rPr>
          <w:rFonts w:ascii="Arial" w:hAnsi="Arial" w:cs="Arial"/>
          <w:sz w:val="20"/>
        </w:rPr>
        <w:t>Taskstream</w:t>
      </w:r>
      <w:proofErr w:type="spellEnd"/>
      <w:r>
        <w:rPr>
          <w:rFonts w:ascii="Arial" w:hAnsi="Arial" w:cs="Arial"/>
          <w:sz w:val="20"/>
        </w:rPr>
        <w:t xml:space="preserve"> requests for changes in ratings and assumed errors were being corrected.  CPAST should show as trained or we run into </w:t>
      </w:r>
      <w:r w:rsidR="00CA0180" w:rsidRPr="00CA0180">
        <w:rPr>
          <w:rFonts w:ascii="Arial" w:hAnsi="Arial" w:cs="Arial"/>
          <w:sz w:val="20"/>
        </w:rPr>
        <w:t>fidelity</w:t>
      </w:r>
      <w:r w:rsidR="00CA0180">
        <w:t xml:space="preserve"> </w:t>
      </w:r>
      <w:r>
        <w:rPr>
          <w:rFonts w:ascii="Arial" w:hAnsi="Arial" w:cs="Arial"/>
          <w:sz w:val="20"/>
        </w:rPr>
        <w:t xml:space="preserve">issues. </w:t>
      </w:r>
    </w:p>
    <w:p w14:paraId="5DDB4B46" w14:textId="77777777" w:rsidR="00A4386B" w:rsidRDefault="00A4386B" w:rsidP="000421D8">
      <w:pPr>
        <w:rPr>
          <w:rFonts w:ascii="Arial" w:hAnsi="Arial" w:cs="Arial"/>
          <w:sz w:val="20"/>
        </w:rPr>
      </w:pPr>
    </w:p>
    <w:p w14:paraId="50A04029" w14:textId="0F211CE6" w:rsidR="002A3846" w:rsidRDefault="00FD09DC" w:rsidP="000421D8">
      <w:pPr>
        <w:rPr>
          <w:rFonts w:ascii="Arial" w:hAnsi="Arial" w:cs="Arial"/>
          <w:sz w:val="20"/>
        </w:rPr>
      </w:pPr>
      <w:r>
        <w:rPr>
          <w:rFonts w:ascii="Arial" w:hAnsi="Arial" w:cs="Arial"/>
          <w:sz w:val="20"/>
        </w:rPr>
        <w:t xml:space="preserve">The first round of </w:t>
      </w:r>
      <w:r w:rsidR="002A3846">
        <w:rPr>
          <w:rFonts w:ascii="Arial" w:hAnsi="Arial" w:cs="Arial"/>
          <w:sz w:val="20"/>
        </w:rPr>
        <w:t>Intern I placements for Spring 2021 was November 2, 2020</w:t>
      </w:r>
      <w:r>
        <w:rPr>
          <w:rFonts w:ascii="Arial" w:hAnsi="Arial" w:cs="Arial"/>
          <w:sz w:val="20"/>
        </w:rPr>
        <w:t xml:space="preserve">.  The second round will be January 19, 2021.  </w:t>
      </w:r>
      <w:r w:rsidR="00A4386B">
        <w:rPr>
          <w:rFonts w:ascii="Arial" w:hAnsi="Arial" w:cs="Arial"/>
          <w:sz w:val="20"/>
        </w:rPr>
        <w:t xml:space="preserve">Face to face placements are preferred as first </w:t>
      </w:r>
      <w:proofErr w:type="gramStart"/>
      <w:r w:rsidR="00A4386B">
        <w:rPr>
          <w:rFonts w:ascii="Arial" w:hAnsi="Arial" w:cs="Arial"/>
          <w:sz w:val="20"/>
        </w:rPr>
        <w:t>option, but</w:t>
      </w:r>
      <w:proofErr w:type="gramEnd"/>
      <w:r w:rsidR="00A4386B">
        <w:rPr>
          <w:rFonts w:ascii="Arial" w:hAnsi="Arial" w:cs="Arial"/>
          <w:sz w:val="20"/>
        </w:rPr>
        <w:t xml:space="preserve"> understand if that is not possible. </w:t>
      </w:r>
      <w:r w:rsidR="002A3846">
        <w:rPr>
          <w:rFonts w:ascii="Arial" w:hAnsi="Arial" w:cs="Arial"/>
          <w:sz w:val="20"/>
        </w:rPr>
        <w:t xml:space="preserve">  </w:t>
      </w:r>
    </w:p>
    <w:p w14:paraId="045E540A" w14:textId="31CAA4C1" w:rsidR="00A4386B" w:rsidRDefault="00A4386B" w:rsidP="000421D8">
      <w:pPr>
        <w:rPr>
          <w:rFonts w:ascii="Arial" w:hAnsi="Arial" w:cs="Arial"/>
          <w:sz w:val="20"/>
        </w:rPr>
      </w:pPr>
    </w:p>
    <w:p w14:paraId="461F3E87" w14:textId="5C7DD9F3" w:rsidR="00A4386B" w:rsidRPr="007878C5" w:rsidRDefault="00A4386B" w:rsidP="000421D8">
      <w:pPr>
        <w:rPr>
          <w:rFonts w:ascii="Arial" w:hAnsi="Arial" w:cs="Arial"/>
          <w:sz w:val="20"/>
        </w:rPr>
      </w:pPr>
      <w:r>
        <w:rPr>
          <w:rFonts w:ascii="Arial" w:hAnsi="Arial" w:cs="Arial"/>
          <w:sz w:val="20"/>
        </w:rPr>
        <w:t>November 16 is admissions deadline for undergrad post baccalaureate students.  Alternative Licensure Office registered 600 students Friday.</w:t>
      </w:r>
    </w:p>
    <w:p w14:paraId="5705EEB2" w14:textId="19A3160E" w:rsidR="0011707E" w:rsidRPr="007878C5" w:rsidRDefault="0011707E" w:rsidP="00D65FA4">
      <w:pPr>
        <w:rPr>
          <w:rFonts w:ascii="Arial" w:hAnsi="Arial" w:cs="Arial"/>
          <w:sz w:val="20"/>
        </w:rPr>
      </w:pPr>
    </w:p>
    <w:p w14:paraId="64B2057C" w14:textId="2F029E2C" w:rsidR="00880C6C" w:rsidRPr="007878C5" w:rsidRDefault="00A4386B" w:rsidP="009C31E3">
      <w:pPr>
        <w:rPr>
          <w:rFonts w:ascii="Arial" w:hAnsi="Arial" w:cs="Arial"/>
          <w:sz w:val="20"/>
        </w:rPr>
      </w:pPr>
      <w:r>
        <w:rPr>
          <w:rFonts w:ascii="Arial" w:hAnsi="Arial" w:cs="Arial"/>
          <w:sz w:val="20"/>
        </w:rPr>
        <w:t xml:space="preserve">The </w:t>
      </w:r>
      <w:r w:rsidR="0011707E" w:rsidRPr="007878C5">
        <w:rPr>
          <w:rFonts w:ascii="Arial" w:hAnsi="Arial" w:cs="Arial"/>
          <w:sz w:val="20"/>
        </w:rPr>
        <w:t>Licensure seminar for</w:t>
      </w:r>
      <w:r w:rsidR="00515DC6">
        <w:rPr>
          <w:rFonts w:ascii="Arial" w:hAnsi="Arial" w:cs="Arial"/>
          <w:sz w:val="20"/>
        </w:rPr>
        <w:t xml:space="preserve"> Intern I</w:t>
      </w:r>
      <w:r w:rsidR="00394F68">
        <w:rPr>
          <w:rFonts w:ascii="Arial" w:hAnsi="Arial" w:cs="Arial"/>
          <w:sz w:val="20"/>
        </w:rPr>
        <w:t>I</w:t>
      </w:r>
      <w:r w:rsidR="00515DC6">
        <w:rPr>
          <w:rFonts w:ascii="Arial" w:hAnsi="Arial" w:cs="Arial"/>
          <w:sz w:val="20"/>
        </w:rPr>
        <w:t xml:space="preserve">s </w:t>
      </w:r>
      <w:r w:rsidR="00273403">
        <w:rPr>
          <w:rFonts w:ascii="Arial" w:hAnsi="Arial" w:cs="Arial"/>
          <w:sz w:val="20"/>
        </w:rPr>
        <w:t xml:space="preserve">will be </w:t>
      </w:r>
      <w:r w:rsidR="00515DC6">
        <w:rPr>
          <w:rFonts w:ascii="Arial" w:hAnsi="Arial" w:cs="Arial"/>
          <w:sz w:val="20"/>
        </w:rPr>
        <w:t xml:space="preserve">done as in </w:t>
      </w:r>
      <w:r w:rsidR="00394F68">
        <w:rPr>
          <w:rFonts w:ascii="Arial" w:hAnsi="Arial" w:cs="Arial"/>
          <w:sz w:val="20"/>
        </w:rPr>
        <w:t>Spring</w:t>
      </w:r>
      <w:r w:rsidR="00515DC6">
        <w:rPr>
          <w:rFonts w:ascii="Arial" w:hAnsi="Arial" w:cs="Arial"/>
          <w:sz w:val="20"/>
        </w:rPr>
        <w:t xml:space="preserve"> 2020 </w:t>
      </w:r>
      <w:r w:rsidR="00273403">
        <w:rPr>
          <w:rFonts w:ascii="Arial" w:hAnsi="Arial" w:cs="Arial"/>
          <w:sz w:val="20"/>
        </w:rPr>
        <w:t>through email</w:t>
      </w:r>
      <w:r w:rsidR="00515DC6">
        <w:rPr>
          <w:rFonts w:ascii="Arial" w:hAnsi="Arial" w:cs="Arial"/>
          <w:sz w:val="20"/>
        </w:rPr>
        <w:t>ed</w:t>
      </w:r>
      <w:r w:rsidR="00533703">
        <w:rPr>
          <w:rFonts w:ascii="Arial" w:hAnsi="Arial" w:cs="Arial"/>
          <w:sz w:val="20"/>
        </w:rPr>
        <w:t>,</w:t>
      </w:r>
      <w:r w:rsidR="00273403">
        <w:rPr>
          <w:rFonts w:ascii="Arial" w:hAnsi="Arial" w:cs="Arial"/>
          <w:sz w:val="20"/>
        </w:rPr>
        <w:t xml:space="preserve"> </w:t>
      </w:r>
      <w:r w:rsidR="00515DC6">
        <w:rPr>
          <w:rFonts w:ascii="Arial" w:hAnsi="Arial" w:cs="Arial"/>
          <w:sz w:val="20"/>
        </w:rPr>
        <w:t xml:space="preserve">narrated </w:t>
      </w:r>
      <w:r w:rsidR="00273403">
        <w:rPr>
          <w:rFonts w:ascii="Arial" w:hAnsi="Arial" w:cs="Arial"/>
          <w:sz w:val="20"/>
        </w:rPr>
        <w:t>PPT</w:t>
      </w:r>
      <w:r w:rsidR="00515DC6">
        <w:rPr>
          <w:rFonts w:ascii="Arial" w:hAnsi="Arial" w:cs="Arial"/>
          <w:sz w:val="20"/>
        </w:rPr>
        <w:t>s.</w:t>
      </w:r>
      <w:r w:rsidR="00394F68">
        <w:rPr>
          <w:rFonts w:ascii="Arial" w:hAnsi="Arial" w:cs="Arial"/>
          <w:sz w:val="20"/>
        </w:rPr>
        <w:t xml:space="preserve">  This should be done the first week in December. </w:t>
      </w:r>
    </w:p>
    <w:bookmarkEnd w:id="0"/>
    <w:p w14:paraId="04BAE958" w14:textId="77777777" w:rsidR="0011707E" w:rsidRPr="007878C5" w:rsidRDefault="0011707E" w:rsidP="00A429CA">
      <w:pPr>
        <w:tabs>
          <w:tab w:val="left" w:pos="900"/>
        </w:tabs>
        <w:ind w:right="702"/>
        <w:rPr>
          <w:rFonts w:ascii="Arial" w:hAnsi="Arial" w:cs="Arial"/>
          <w:b/>
          <w:sz w:val="20"/>
          <w:u w:val="single"/>
        </w:rPr>
      </w:pPr>
    </w:p>
    <w:p w14:paraId="160C6FF3" w14:textId="68CFBE0D" w:rsidR="00E6445D" w:rsidRPr="007878C5" w:rsidRDefault="00E6445D" w:rsidP="00A429CA">
      <w:pPr>
        <w:tabs>
          <w:tab w:val="left" w:pos="900"/>
        </w:tabs>
        <w:ind w:right="702"/>
        <w:rPr>
          <w:rFonts w:ascii="Arial" w:hAnsi="Arial" w:cs="Arial"/>
          <w:sz w:val="20"/>
        </w:rPr>
      </w:pPr>
      <w:r w:rsidRPr="007878C5">
        <w:rPr>
          <w:rFonts w:ascii="Arial" w:hAnsi="Arial" w:cs="Arial"/>
          <w:b/>
          <w:sz w:val="20"/>
          <w:u w:val="single"/>
        </w:rPr>
        <w:t>Old Business</w:t>
      </w:r>
    </w:p>
    <w:p w14:paraId="2C4BF593" w14:textId="4F3361A2" w:rsidR="00A77A30" w:rsidRDefault="00A77A30" w:rsidP="00A77A30">
      <w:pPr>
        <w:rPr>
          <w:rFonts w:ascii="Arial" w:hAnsi="Arial" w:cs="Arial"/>
          <w:sz w:val="20"/>
        </w:rPr>
      </w:pPr>
      <w:bookmarkStart w:id="1" w:name="_Hlk25332283"/>
    </w:p>
    <w:p w14:paraId="01355B72" w14:textId="7DEEEF24" w:rsidR="00810045" w:rsidRDefault="00810045" w:rsidP="00A77A30">
      <w:pPr>
        <w:rPr>
          <w:rFonts w:ascii="Arial" w:hAnsi="Arial" w:cs="Arial"/>
          <w:sz w:val="20"/>
        </w:rPr>
      </w:pPr>
      <w:r>
        <w:rPr>
          <w:rFonts w:ascii="Arial" w:hAnsi="Arial" w:cs="Arial"/>
          <w:sz w:val="20"/>
        </w:rPr>
        <w:t>Comments from Dr. Covington.  Please share with program areas.</w:t>
      </w:r>
    </w:p>
    <w:p w14:paraId="525941B8" w14:textId="77777777" w:rsidR="00810045" w:rsidRDefault="00810045" w:rsidP="00A77A30">
      <w:pPr>
        <w:rPr>
          <w:rFonts w:ascii="Arial" w:hAnsi="Arial" w:cs="Arial"/>
          <w:sz w:val="20"/>
        </w:rPr>
      </w:pPr>
    </w:p>
    <w:p w14:paraId="6AC82275" w14:textId="77777777" w:rsidR="00810045" w:rsidRPr="00722A77" w:rsidRDefault="00810045" w:rsidP="00810045">
      <w:pPr>
        <w:rPr>
          <w:rFonts w:ascii="Arial" w:hAnsi="Arial" w:cs="Arial"/>
          <w:b/>
          <w:bCs/>
          <w:sz w:val="20"/>
        </w:rPr>
      </w:pPr>
      <w:r w:rsidRPr="00722A77">
        <w:rPr>
          <w:rFonts w:ascii="Arial" w:hAnsi="Arial" w:cs="Arial"/>
          <w:b/>
          <w:bCs/>
          <w:sz w:val="20"/>
        </w:rPr>
        <w:t>Spring 2021</w:t>
      </w:r>
    </w:p>
    <w:p w14:paraId="1ADEE45B" w14:textId="77777777" w:rsidR="00810045" w:rsidRPr="00722A77" w:rsidRDefault="00810045" w:rsidP="00810045">
      <w:pPr>
        <w:rPr>
          <w:rFonts w:ascii="Arial" w:hAnsi="Arial" w:cs="Arial"/>
          <w:sz w:val="20"/>
          <w:u w:val="single"/>
        </w:rPr>
      </w:pPr>
      <w:r w:rsidRPr="00722A77">
        <w:rPr>
          <w:rFonts w:ascii="Arial" w:hAnsi="Arial" w:cs="Arial"/>
          <w:sz w:val="20"/>
          <w:u w:val="single"/>
        </w:rPr>
        <w:t>Intern Supervision</w:t>
      </w:r>
    </w:p>
    <w:p w14:paraId="73EB48A7" w14:textId="77777777" w:rsidR="00810045" w:rsidRPr="00722A77" w:rsidRDefault="00810045" w:rsidP="00810045">
      <w:pPr>
        <w:rPr>
          <w:rFonts w:ascii="Arial" w:hAnsi="Arial" w:cs="Arial"/>
          <w:sz w:val="20"/>
        </w:rPr>
      </w:pPr>
      <w:r w:rsidRPr="00722A77">
        <w:rPr>
          <w:rFonts w:ascii="Arial" w:hAnsi="Arial" w:cs="Arial"/>
          <w:sz w:val="20"/>
        </w:rPr>
        <w:t xml:space="preserve">All Intern Supervision will be remote via </w:t>
      </w:r>
      <w:proofErr w:type="spellStart"/>
      <w:r w:rsidRPr="00722A77">
        <w:rPr>
          <w:rFonts w:ascii="Arial" w:hAnsi="Arial" w:cs="Arial"/>
          <w:sz w:val="20"/>
        </w:rPr>
        <w:t>GoReact</w:t>
      </w:r>
      <w:proofErr w:type="spellEnd"/>
      <w:r w:rsidRPr="00722A77">
        <w:rPr>
          <w:rFonts w:ascii="Arial" w:hAnsi="Arial" w:cs="Arial"/>
          <w:sz w:val="20"/>
        </w:rPr>
        <w:t>. No travel will be paid. USs for spring should enroll in the US Canvas course administered by OADD.</w:t>
      </w:r>
    </w:p>
    <w:p w14:paraId="244F2774" w14:textId="77777777" w:rsidR="00810045" w:rsidRPr="00722A77" w:rsidRDefault="00810045" w:rsidP="00810045">
      <w:pPr>
        <w:rPr>
          <w:rFonts w:ascii="Arial" w:hAnsi="Arial" w:cs="Arial"/>
          <w:sz w:val="20"/>
          <w:u w:val="single"/>
        </w:rPr>
      </w:pPr>
    </w:p>
    <w:p w14:paraId="0BA95F7E" w14:textId="77777777" w:rsidR="00810045" w:rsidRPr="00722A77" w:rsidRDefault="00810045" w:rsidP="00810045">
      <w:pPr>
        <w:rPr>
          <w:rFonts w:ascii="Arial" w:hAnsi="Arial" w:cs="Arial"/>
          <w:sz w:val="20"/>
          <w:u w:val="single"/>
        </w:rPr>
      </w:pPr>
      <w:r w:rsidRPr="00722A77">
        <w:rPr>
          <w:rFonts w:ascii="Arial" w:hAnsi="Arial" w:cs="Arial"/>
          <w:sz w:val="20"/>
          <w:u w:val="single"/>
        </w:rPr>
        <w:t>Early Field Experiences</w:t>
      </w:r>
    </w:p>
    <w:p w14:paraId="7BC109C9" w14:textId="77777777" w:rsidR="00810045" w:rsidRPr="00722A77" w:rsidRDefault="00810045" w:rsidP="00810045">
      <w:pPr>
        <w:rPr>
          <w:rFonts w:ascii="Arial" w:hAnsi="Arial" w:cs="Arial"/>
          <w:sz w:val="20"/>
        </w:rPr>
      </w:pPr>
      <w:r w:rsidRPr="00722A77">
        <w:rPr>
          <w:rFonts w:ascii="Arial" w:hAnsi="Arial" w:cs="Arial"/>
          <w:sz w:val="20"/>
        </w:rPr>
        <w:t xml:space="preserve">There will be no sophomore or junior </w:t>
      </w:r>
      <w:proofErr w:type="spellStart"/>
      <w:r w:rsidRPr="00722A77">
        <w:rPr>
          <w:rFonts w:ascii="Arial" w:hAnsi="Arial" w:cs="Arial"/>
          <w:sz w:val="20"/>
        </w:rPr>
        <w:t>practica</w:t>
      </w:r>
      <w:proofErr w:type="spellEnd"/>
      <w:r w:rsidRPr="00722A77">
        <w:rPr>
          <w:rFonts w:ascii="Arial" w:hAnsi="Arial" w:cs="Arial"/>
          <w:sz w:val="20"/>
        </w:rPr>
        <w:t xml:space="preserve"> placements in schools. There must be </w:t>
      </w:r>
      <w:r w:rsidRPr="00722A77">
        <w:rPr>
          <w:rFonts w:ascii="Arial" w:hAnsi="Arial" w:cs="Arial"/>
          <w:i/>
          <w:iCs/>
          <w:sz w:val="20"/>
        </w:rPr>
        <w:t>documented alternative assignments</w:t>
      </w:r>
      <w:r w:rsidRPr="00722A77">
        <w:rPr>
          <w:rFonts w:ascii="Arial" w:hAnsi="Arial" w:cs="Arial"/>
          <w:sz w:val="20"/>
        </w:rPr>
        <w:t xml:space="preserve"> as the law (SB599) requires early field experiences each semester of the program. There has been no action by the NCGA to change this; therefore, we must document what is done - in syllabi, in assignments, etc. Through OADD, faculty can be given access to Teaching Channel, Atlas, and </w:t>
      </w:r>
      <w:proofErr w:type="spellStart"/>
      <w:r w:rsidRPr="00722A77">
        <w:rPr>
          <w:rFonts w:ascii="Arial" w:hAnsi="Arial" w:cs="Arial"/>
          <w:sz w:val="20"/>
        </w:rPr>
        <w:t>Mursion</w:t>
      </w:r>
      <w:proofErr w:type="spellEnd"/>
      <w:r w:rsidRPr="00722A77">
        <w:rPr>
          <w:rFonts w:ascii="Arial" w:hAnsi="Arial" w:cs="Arial"/>
          <w:sz w:val="20"/>
        </w:rPr>
        <w:t xml:space="preserve"> for use and documentation of alternative assignments.</w:t>
      </w:r>
    </w:p>
    <w:p w14:paraId="37A159E2" w14:textId="77777777" w:rsidR="00810045" w:rsidRPr="00722A77" w:rsidRDefault="00810045" w:rsidP="00810045">
      <w:pPr>
        <w:rPr>
          <w:rFonts w:ascii="Arial" w:hAnsi="Arial" w:cs="Arial"/>
          <w:sz w:val="20"/>
          <w:u w:val="single"/>
        </w:rPr>
      </w:pPr>
    </w:p>
    <w:p w14:paraId="4402024D" w14:textId="77777777" w:rsidR="00810045" w:rsidRPr="00722A77" w:rsidRDefault="00810045" w:rsidP="00810045">
      <w:pPr>
        <w:rPr>
          <w:rFonts w:ascii="Arial" w:hAnsi="Arial" w:cs="Arial"/>
          <w:sz w:val="20"/>
          <w:u w:val="single"/>
        </w:rPr>
      </w:pPr>
      <w:r w:rsidRPr="00722A77">
        <w:rPr>
          <w:rFonts w:ascii="Arial" w:hAnsi="Arial" w:cs="Arial"/>
          <w:sz w:val="20"/>
          <w:u w:val="single"/>
        </w:rPr>
        <w:t>Internships</w:t>
      </w:r>
    </w:p>
    <w:p w14:paraId="1C1F1D97" w14:textId="77777777" w:rsidR="00810045" w:rsidRPr="00722A77" w:rsidRDefault="00810045" w:rsidP="00810045">
      <w:pPr>
        <w:rPr>
          <w:rFonts w:ascii="Arial" w:hAnsi="Arial" w:cs="Arial"/>
          <w:sz w:val="20"/>
        </w:rPr>
      </w:pPr>
      <w:r w:rsidRPr="00722A77">
        <w:rPr>
          <w:rFonts w:ascii="Arial" w:hAnsi="Arial" w:cs="Arial"/>
          <w:sz w:val="20"/>
        </w:rPr>
        <w:t xml:space="preserve">Proceed as in fall 2020. Intern Is and IIs are required to do what their assigned CT is required to do. All candidates must remain in the vicinity of the Internship assignment for the duration of Intern I and II, regardless if ECU remains on campus or goes fully online. We cannot predict what schools will do. The Waiver of Liability will be required. Spring 2021 and forward, methods instructors are </w:t>
      </w:r>
      <w:r w:rsidRPr="00722A77">
        <w:rPr>
          <w:rFonts w:ascii="Arial" w:hAnsi="Arial" w:cs="Arial"/>
          <w:i/>
          <w:iCs/>
          <w:sz w:val="20"/>
        </w:rPr>
        <w:t>strongly encouraged</w:t>
      </w:r>
      <w:r w:rsidRPr="00722A77">
        <w:rPr>
          <w:rFonts w:ascii="Arial" w:hAnsi="Arial" w:cs="Arial"/>
          <w:sz w:val="20"/>
        </w:rPr>
        <w:t xml:space="preserve"> to make one of the three required Intern I lessons be a remote instruction lesson as interns need to learn to plan lessons, engage students, and assess in remote environments.</w:t>
      </w:r>
    </w:p>
    <w:p w14:paraId="70BEE69F" w14:textId="77777777" w:rsidR="00810045" w:rsidRPr="00722A77" w:rsidRDefault="00810045" w:rsidP="00810045">
      <w:pPr>
        <w:rPr>
          <w:rFonts w:ascii="Arial" w:hAnsi="Arial" w:cs="Arial"/>
          <w:sz w:val="20"/>
          <w:u w:val="single"/>
        </w:rPr>
      </w:pPr>
    </w:p>
    <w:p w14:paraId="66A24783" w14:textId="77777777" w:rsidR="00810045" w:rsidRPr="00722A77" w:rsidRDefault="00810045" w:rsidP="00810045">
      <w:pPr>
        <w:rPr>
          <w:rFonts w:ascii="Arial" w:hAnsi="Arial" w:cs="Arial"/>
          <w:sz w:val="20"/>
          <w:u w:val="single"/>
        </w:rPr>
      </w:pPr>
      <w:r w:rsidRPr="00722A77">
        <w:rPr>
          <w:rFonts w:ascii="Arial" w:hAnsi="Arial" w:cs="Arial"/>
          <w:sz w:val="20"/>
          <w:u w:val="single"/>
        </w:rPr>
        <w:t>Coding of Internship Courses</w:t>
      </w:r>
    </w:p>
    <w:p w14:paraId="7A9E6033" w14:textId="77777777" w:rsidR="00810045" w:rsidRPr="00722A77" w:rsidRDefault="00810045" w:rsidP="00810045">
      <w:pPr>
        <w:rPr>
          <w:rFonts w:ascii="Arial" w:hAnsi="Arial" w:cs="Arial"/>
          <w:sz w:val="20"/>
        </w:rPr>
      </w:pPr>
      <w:r w:rsidRPr="00722A77">
        <w:rPr>
          <w:rFonts w:ascii="Arial" w:hAnsi="Arial" w:cs="Arial"/>
          <w:sz w:val="20"/>
        </w:rPr>
        <w:t xml:space="preserve">College of Education must code all UG Internship Courses as on campus 008 sections, unless candidates are in an </w:t>
      </w:r>
      <w:r w:rsidRPr="00722A77">
        <w:rPr>
          <w:rFonts w:ascii="Arial" w:hAnsi="Arial" w:cs="Arial"/>
          <w:i/>
          <w:iCs/>
          <w:sz w:val="20"/>
        </w:rPr>
        <w:t xml:space="preserve">approved fully online program, </w:t>
      </w:r>
      <w:r w:rsidRPr="00722A77">
        <w:rPr>
          <w:rFonts w:ascii="Arial" w:hAnsi="Arial" w:cs="Arial"/>
          <w:sz w:val="20"/>
        </w:rPr>
        <w:t>of which only Partnership Teach (ELEM, MIDG, SPED GC AC) are approved for fully online instruction. Double check with your departments to be sure this is being done. This created a billing nightmare and many complaints in the fall. Programs outside the COE may do something different.</w:t>
      </w:r>
    </w:p>
    <w:p w14:paraId="28DD8F25" w14:textId="77777777" w:rsidR="00810045" w:rsidRPr="00722A77" w:rsidRDefault="00810045" w:rsidP="00810045">
      <w:pPr>
        <w:rPr>
          <w:rFonts w:ascii="Arial" w:hAnsi="Arial" w:cs="Arial"/>
          <w:sz w:val="20"/>
        </w:rPr>
      </w:pPr>
    </w:p>
    <w:p w14:paraId="56C959C7" w14:textId="77777777" w:rsidR="00810045" w:rsidRPr="00722A77" w:rsidRDefault="00810045" w:rsidP="00810045">
      <w:pPr>
        <w:rPr>
          <w:rFonts w:ascii="Arial" w:hAnsi="Arial" w:cs="Arial"/>
          <w:sz w:val="20"/>
          <w:u w:val="single"/>
        </w:rPr>
      </w:pPr>
      <w:proofErr w:type="spellStart"/>
      <w:r w:rsidRPr="00722A77">
        <w:rPr>
          <w:rFonts w:ascii="Arial" w:hAnsi="Arial" w:cs="Arial"/>
          <w:sz w:val="20"/>
          <w:u w:val="single"/>
        </w:rPr>
        <w:t>edTPA</w:t>
      </w:r>
      <w:proofErr w:type="spellEnd"/>
      <w:r w:rsidRPr="00722A77">
        <w:rPr>
          <w:rFonts w:ascii="Arial" w:hAnsi="Arial" w:cs="Arial"/>
          <w:sz w:val="20"/>
          <w:u w:val="single"/>
        </w:rPr>
        <w:t xml:space="preserve"> and Licensure Testing</w:t>
      </w:r>
    </w:p>
    <w:p w14:paraId="2425550E" w14:textId="77777777" w:rsidR="00722A77" w:rsidRDefault="00810045" w:rsidP="00810045">
      <w:pPr>
        <w:rPr>
          <w:rFonts w:ascii="Arial" w:hAnsi="Arial" w:cs="Arial"/>
          <w:sz w:val="20"/>
        </w:rPr>
      </w:pPr>
      <w:r w:rsidRPr="00722A77">
        <w:rPr>
          <w:rFonts w:ascii="Arial" w:hAnsi="Arial" w:cs="Arial"/>
          <w:sz w:val="20"/>
        </w:rPr>
        <w:t xml:space="preserve">We will return to requiring </w:t>
      </w:r>
      <w:proofErr w:type="spellStart"/>
      <w:r w:rsidRPr="00722A77">
        <w:rPr>
          <w:rFonts w:ascii="Arial" w:hAnsi="Arial" w:cs="Arial"/>
          <w:sz w:val="20"/>
        </w:rPr>
        <w:t>edTPA</w:t>
      </w:r>
      <w:proofErr w:type="spellEnd"/>
      <w:r w:rsidRPr="00722A77">
        <w:rPr>
          <w:rFonts w:ascii="Arial" w:hAnsi="Arial" w:cs="Arial"/>
          <w:sz w:val="20"/>
        </w:rPr>
        <w:t xml:space="preserve"> (no opt out options) in the spring. Candidate</w:t>
      </w:r>
      <w:r w:rsidR="00722A77">
        <w:rPr>
          <w:rFonts w:ascii="Arial" w:hAnsi="Arial" w:cs="Arial"/>
          <w:sz w:val="20"/>
        </w:rPr>
        <w:t xml:space="preserve">s </w:t>
      </w:r>
      <w:r w:rsidRPr="00722A77">
        <w:rPr>
          <w:rFonts w:ascii="Arial" w:hAnsi="Arial" w:cs="Arial"/>
          <w:sz w:val="20"/>
        </w:rPr>
        <w:t xml:space="preserve">in virtual environments need to get their VLE forms in early. We will return to requiring all licensure requirements be met before a recommendation can be made. We may need to revisit allowing candidates who have jobs in place to be recommended without passing tests and/or </w:t>
      </w:r>
      <w:proofErr w:type="spellStart"/>
      <w:r w:rsidRPr="00722A77">
        <w:rPr>
          <w:rFonts w:ascii="Arial" w:hAnsi="Arial" w:cs="Arial"/>
          <w:sz w:val="20"/>
        </w:rPr>
        <w:t>edTPA</w:t>
      </w:r>
      <w:proofErr w:type="spellEnd"/>
      <w:r w:rsidRPr="00722A77">
        <w:rPr>
          <w:rFonts w:ascii="Arial" w:hAnsi="Arial" w:cs="Arial"/>
          <w:sz w:val="20"/>
        </w:rPr>
        <w:t xml:space="preserve">, if the council chooses. </w:t>
      </w:r>
    </w:p>
    <w:p w14:paraId="0008E5E6" w14:textId="77777777" w:rsidR="00722A77" w:rsidRDefault="00722A77" w:rsidP="00810045">
      <w:pPr>
        <w:rPr>
          <w:rFonts w:ascii="Arial" w:hAnsi="Arial" w:cs="Arial"/>
          <w:sz w:val="20"/>
        </w:rPr>
      </w:pPr>
    </w:p>
    <w:p w14:paraId="0586113F" w14:textId="473CBC19" w:rsidR="00810045" w:rsidRPr="00722A77" w:rsidRDefault="00810045" w:rsidP="00810045">
      <w:pPr>
        <w:rPr>
          <w:rFonts w:ascii="Arial" w:hAnsi="Arial" w:cs="Arial"/>
          <w:sz w:val="20"/>
        </w:rPr>
      </w:pPr>
      <w:r w:rsidRPr="00722A77">
        <w:rPr>
          <w:rFonts w:ascii="Arial" w:hAnsi="Arial" w:cs="Arial"/>
          <w:sz w:val="20"/>
        </w:rPr>
        <w:t xml:space="preserve">The state is now reporting pass rates in 3-year cohorts (includes </w:t>
      </w:r>
      <w:proofErr w:type="spellStart"/>
      <w:r w:rsidRPr="00722A77">
        <w:rPr>
          <w:rFonts w:ascii="Arial" w:hAnsi="Arial" w:cs="Arial"/>
          <w:sz w:val="20"/>
        </w:rPr>
        <w:t>edTPA</w:t>
      </w:r>
      <w:proofErr w:type="spellEnd"/>
      <w:r w:rsidRPr="00722A77">
        <w:rPr>
          <w:rFonts w:ascii="Arial" w:hAnsi="Arial" w:cs="Arial"/>
          <w:sz w:val="20"/>
        </w:rPr>
        <w:t xml:space="preserve"> now, too), so by year 3 of employment our candidates are doing well. And, even if we don’t recommend, they count toward our pass rates. Please share the data below, discuss with depts. We will vote in Jan. for the spring 2021 candidates. It is helpful to OEP record keeping and to LEA partners to recommend with employment, but we will do as the council decides.</w:t>
      </w:r>
    </w:p>
    <w:p w14:paraId="03504B39" w14:textId="77777777" w:rsidR="00810045" w:rsidRPr="00722A77" w:rsidRDefault="00810045" w:rsidP="00810045">
      <w:pPr>
        <w:rPr>
          <w:rFonts w:ascii="Arial" w:hAnsi="Arial" w:cs="Arial"/>
          <w:sz w:val="20"/>
        </w:rPr>
      </w:pPr>
    </w:p>
    <w:p w14:paraId="3A627910"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b/>
          <w:bCs/>
          <w:color w:val="404040" w:themeColor="text1" w:themeTint="BF"/>
          <w:kern w:val="24"/>
          <w:sz w:val="20"/>
        </w:rPr>
        <w:t xml:space="preserve">2015-2016 Completers (510), Employed </w:t>
      </w:r>
      <w:r w:rsidRPr="00722A77">
        <w:rPr>
          <w:rFonts w:ascii="Arial" w:eastAsiaTheme="minorEastAsia" w:hAnsi="Arial" w:cs="Arial"/>
          <w:b/>
          <w:bCs/>
          <w:i/>
          <w:iCs/>
          <w:color w:val="404040" w:themeColor="text1" w:themeTint="BF"/>
          <w:kern w:val="24"/>
          <w:sz w:val="20"/>
        </w:rPr>
        <w:t xml:space="preserve">in NC </w:t>
      </w:r>
      <w:r w:rsidRPr="00722A77">
        <w:rPr>
          <w:rFonts w:ascii="Arial" w:eastAsiaTheme="minorEastAsia" w:hAnsi="Arial" w:cs="Arial"/>
          <w:b/>
          <w:bCs/>
          <w:color w:val="404040" w:themeColor="text1" w:themeTint="BF"/>
          <w:kern w:val="24"/>
          <w:sz w:val="20"/>
        </w:rPr>
        <w:t>2016-2017 (356)</w:t>
      </w:r>
    </w:p>
    <w:p w14:paraId="6ECB2CDC"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t>2016-2017 Pass Rate</w:t>
      </w:r>
      <w:r w:rsidRPr="00722A77">
        <w:rPr>
          <w:rFonts w:ascii="Arial" w:eastAsiaTheme="minorEastAsia" w:hAnsi="Arial" w:cs="Arial"/>
          <w:color w:val="404040" w:themeColor="text1" w:themeTint="BF"/>
          <w:kern w:val="24"/>
          <w:sz w:val="20"/>
        </w:rPr>
        <w:tab/>
        <w:t>84%</w:t>
      </w:r>
      <w:r w:rsidRPr="00722A77">
        <w:rPr>
          <w:rFonts w:ascii="Arial" w:eastAsiaTheme="minorEastAsia" w:hAnsi="Arial" w:cs="Arial"/>
          <w:color w:val="404040" w:themeColor="text1" w:themeTint="BF"/>
          <w:kern w:val="24"/>
          <w:sz w:val="20"/>
        </w:rPr>
        <w:tab/>
        <w:t>(323 test takers)</w:t>
      </w:r>
    </w:p>
    <w:p w14:paraId="0384E0CC"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t>2017-2018 Pass Rate</w:t>
      </w:r>
      <w:r w:rsidRPr="00722A77">
        <w:rPr>
          <w:rFonts w:ascii="Arial" w:eastAsiaTheme="minorEastAsia" w:hAnsi="Arial" w:cs="Arial"/>
          <w:color w:val="404040" w:themeColor="text1" w:themeTint="BF"/>
          <w:kern w:val="24"/>
          <w:sz w:val="20"/>
        </w:rPr>
        <w:tab/>
        <w:t>93%</w:t>
      </w:r>
      <w:r w:rsidRPr="00722A77">
        <w:rPr>
          <w:rFonts w:ascii="Arial" w:eastAsiaTheme="minorEastAsia" w:hAnsi="Arial" w:cs="Arial"/>
          <w:color w:val="404040" w:themeColor="text1" w:themeTint="BF"/>
          <w:kern w:val="24"/>
          <w:sz w:val="20"/>
        </w:rPr>
        <w:tab/>
        <w:t>(337 test takers)</w:t>
      </w:r>
    </w:p>
    <w:p w14:paraId="1BB0A2BE"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lastRenderedPageBreak/>
        <w:t>2018-2019 Pass Rate</w:t>
      </w:r>
      <w:r w:rsidRPr="00722A77">
        <w:rPr>
          <w:rFonts w:ascii="Arial" w:eastAsiaTheme="minorEastAsia" w:hAnsi="Arial" w:cs="Arial"/>
          <w:color w:val="404040" w:themeColor="text1" w:themeTint="BF"/>
          <w:kern w:val="24"/>
          <w:sz w:val="20"/>
        </w:rPr>
        <w:tab/>
        <w:t>95%</w:t>
      </w:r>
      <w:r w:rsidRPr="00722A77">
        <w:rPr>
          <w:rFonts w:ascii="Arial" w:eastAsiaTheme="minorEastAsia" w:hAnsi="Arial" w:cs="Arial"/>
          <w:color w:val="404040" w:themeColor="text1" w:themeTint="BF"/>
          <w:kern w:val="24"/>
          <w:sz w:val="20"/>
        </w:rPr>
        <w:tab/>
        <w:t>(342 test takers)</w:t>
      </w:r>
    </w:p>
    <w:p w14:paraId="62600214"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b/>
          <w:bCs/>
          <w:color w:val="404040" w:themeColor="text1" w:themeTint="BF"/>
          <w:kern w:val="24"/>
          <w:sz w:val="20"/>
        </w:rPr>
        <w:t xml:space="preserve">2016-2017 Completers (655), Employed </w:t>
      </w:r>
      <w:r w:rsidRPr="00722A77">
        <w:rPr>
          <w:rFonts w:ascii="Arial" w:eastAsiaTheme="minorEastAsia" w:hAnsi="Arial" w:cs="Arial"/>
          <w:b/>
          <w:bCs/>
          <w:i/>
          <w:iCs/>
          <w:color w:val="404040" w:themeColor="text1" w:themeTint="BF"/>
          <w:kern w:val="24"/>
          <w:sz w:val="20"/>
        </w:rPr>
        <w:t xml:space="preserve">in NC </w:t>
      </w:r>
      <w:r w:rsidRPr="00722A77">
        <w:rPr>
          <w:rFonts w:ascii="Arial" w:eastAsiaTheme="minorEastAsia" w:hAnsi="Arial" w:cs="Arial"/>
          <w:b/>
          <w:bCs/>
          <w:color w:val="404040" w:themeColor="text1" w:themeTint="BF"/>
          <w:kern w:val="24"/>
          <w:sz w:val="20"/>
        </w:rPr>
        <w:t>in 2017-2018 (507)</w:t>
      </w:r>
    </w:p>
    <w:p w14:paraId="183C95CE"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t>2017-2018 Pass Rate</w:t>
      </w:r>
      <w:r w:rsidRPr="00722A77">
        <w:rPr>
          <w:rFonts w:ascii="Arial" w:eastAsiaTheme="minorEastAsia" w:hAnsi="Arial" w:cs="Arial"/>
          <w:color w:val="404040" w:themeColor="text1" w:themeTint="BF"/>
          <w:kern w:val="24"/>
          <w:sz w:val="20"/>
        </w:rPr>
        <w:tab/>
        <w:t>77%</w:t>
      </w:r>
      <w:r w:rsidRPr="00722A77">
        <w:rPr>
          <w:rFonts w:ascii="Arial" w:eastAsiaTheme="minorEastAsia" w:hAnsi="Arial" w:cs="Arial"/>
          <w:color w:val="404040" w:themeColor="text1" w:themeTint="BF"/>
          <w:kern w:val="24"/>
          <w:sz w:val="20"/>
        </w:rPr>
        <w:tab/>
        <w:t>(433 test takers)</w:t>
      </w:r>
    </w:p>
    <w:p w14:paraId="674BBFD3"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t>2018-2019 Pass Rate</w:t>
      </w:r>
      <w:r w:rsidRPr="00722A77">
        <w:rPr>
          <w:rFonts w:ascii="Arial" w:eastAsiaTheme="minorEastAsia" w:hAnsi="Arial" w:cs="Arial"/>
          <w:color w:val="404040" w:themeColor="text1" w:themeTint="BF"/>
          <w:kern w:val="24"/>
          <w:sz w:val="20"/>
        </w:rPr>
        <w:tab/>
        <w:t>88%</w:t>
      </w:r>
      <w:r w:rsidRPr="00722A77">
        <w:rPr>
          <w:rFonts w:ascii="Arial" w:eastAsiaTheme="minorEastAsia" w:hAnsi="Arial" w:cs="Arial"/>
          <w:color w:val="404040" w:themeColor="text1" w:themeTint="BF"/>
          <w:kern w:val="24"/>
          <w:sz w:val="20"/>
        </w:rPr>
        <w:tab/>
        <w:t>(476 test takers)</w:t>
      </w:r>
    </w:p>
    <w:p w14:paraId="600AE023" w14:textId="77777777" w:rsidR="00810045" w:rsidRPr="00722A77" w:rsidRDefault="00810045" w:rsidP="00810045">
      <w:pPr>
        <w:pStyle w:val="ListParagraph"/>
        <w:numPr>
          <w:ilvl w:val="0"/>
          <w:numId w:val="30"/>
        </w:numPr>
        <w:spacing w:line="264" w:lineRule="auto"/>
        <w:rPr>
          <w:rFonts w:ascii="Arial" w:hAnsi="Arial" w:cs="Arial"/>
          <w:color w:val="EC7016"/>
          <w:sz w:val="20"/>
        </w:rPr>
      </w:pPr>
      <w:r w:rsidRPr="00722A77">
        <w:rPr>
          <w:rFonts w:ascii="Arial" w:eastAsiaTheme="minorEastAsia" w:hAnsi="Arial" w:cs="Arial"/>
          <w:color w:val="404040" w:themeColor="text1" w:themeTint="BF"/>
          <w:kern w:val="24"/>
          <w:sz w:val="20"/>
        </w:rPr>
        <w:t>2019-2020 Pass Rate</w:t>
      </w:r>
      <w:r w:rsidRPr="00722A77">
        <w:rPr>
          <w:rFonts w:ascii="Arial" w:eastAsiaTheme="minorEastAsia" w:hAnsi="Arial" w:cs="Arial"/>
          <w:color w:val="404040" w:themeColor="text1" w:themeTint="BF"/>
          <w:kern w:val="24"/>
          <w:sz w:val="20"/>
        </w:rPr>
        <w:tab/>
        <w:t>91%</w:t>
      </w:r>
      <w:r w:rsidRPr="00722A77">
        <w:rPr>
          <w:rFonts w:ascii="Arial" w:eastAsiaTheme="minorEastAsia" w:hAnsi="Arial" w:cs="Arial"/>
          <w:color w:val="404040" w:themeColor="text1" w:themeTint="BF"/>
          <w:kern w:val="24"/>
          <w:sz w:val="20"/>
        </w:rPr>
        <w:tab/>
        <w:t>(479 test takers)</w:t>
      </w:r>
    </w:p>
    <w:p w14:paraId="7A593627" w14:textId="77777777" w:rsidR="00714656" w:rsidRPr="007878C5" w:rsidRDefault="00714656" w:rsidP="008720D4">
      <w:pPr>
        <w:rPr>
          <w:rFonts w:ascii="Arial" w:hAnsi="Arial" w:cs="Arial"/>
          <w:sz w:val="20"/>
        </w:rPr>
      </w:pPr>
    </w:p>
    <w:bookmarkEnd w:id="1"/>
    <w:p w14:paraId="693625EA" w14:textId="77777777" w:rsidR="00D23548" w:rsidRPr="007878C5" w:rsidRDefault="0047765B" w:rsidP="007B0A8E">
      <w:pPr>
        <w:tabs>
          <w:tab w:val="left" w:pos="900"/>
        </w:tabs>
        <w:ind w:right="702"/>
        <w:rPr>
          <w:rFonts w:ascii="Arial" w:hAnsi="Arial" w:cs="Arial"/>
          <w:b/>
          <w:sz w:val="20"/>
          <w:u w:val="single"/>
        </w:rPr>
      </w:pPr>
      <w:r w:rsidRPr="007878C5">
        <w:rPr>
          <w:rFonts w:ascii="Arial" w:hAnsi="Arial" w:cs="Arial"/>
          <w:b/>
          <w:sz w:val="20"/>
          <w:u w:val="single"/>
        </w:rPr>
        <w:t>New Business</w:t>
      </w:r>
    </w:p>
    <w:p w14:paraId="2AB2B78A" w14:textId="77777777" w:rsidR="00AB5C9B" w:rsidRPr="00273403" w:rsidRDefault="00AB5C9B" w:rsidP="00AB5C9B">
      <w:pPr>
        <w:ind w:left="1080"/>
        <w:rPr>
          <w:rFonts w:ascii="Arial" w:hAnsi="Arial" w:cs="Arial"/>
          <w:b/>
          <w:bCs/>
          <w:sz w:val="20"/>
        </w:rPr>
      </w:pPr>
    </w:p>
    <w:p w14:paraId="3826EB2D" w14:textId="7D8FF151" w:rsidR="00451D1C" w:rsidRDefault="00722A77" w:rsidP="00451D1C">
      <w:pPr>
        <w:tabs>
          <w:tab w:val="left" w:pos="900"/>
        </w:tabs>
        <w:ind w:right="702"/>
        <w:rPr>
          <w:rFonts w:ascii="Arial" w:hAnsi="Arial" w:cs="Arial"/>
          <w:sz w:val="20"/>
        </w:rPr>
      </w:pPr>
      <w:r>
        <w:rPr>
          <w:rFonts w:ascii="Arial" w:hAnsi="Arial" w:cs="Arial"/>
          <w:sz w:val="20"/>
        </w:rPr>
        <w:t xml:space="preserve">Currently, it appears that we can forgo the December 14 meeting.  This will be confirmed at the end of the semester.  Keep the January 11, 2021 date on the calendar. </w:t>
      </w:r>
    </w:p>
    <w:p w14:paraId="1629A0E5" w14:textId="77777777" w:rsidR="00722A77" w:rsidRPr="007878C5" w:rsidRDefault="00722A77" w:rsidP="00451D1C">
      <w:pPr>
        <w:tabs>
          <w:tab w:val="left" w:pos="900"/>
        </w:tabs>
        <w:ind w:right="702"/>
        <w:rPr>
          <w:rFonts w:ascii="Arial" w:hAnsi="Arial" w:cs="Arial"/>
          <w:sz w:val="20"/>
        </w:rPr>
      </w:pPr>
    </w:p>
    <w:p w14:paraId="3550D220" w14:textId="7F13147D" w:rsidR="002A0B65" w:rsidRDefault="002A0B65" w:rsidP="002A0B65">
      <w:pPr>
        <w:tabs>
          <w:tab w:val="left" w:pos="900"/>
        </w:tabs>
        <w:ind w:right="702"/>
        <w:rPr>
          <w:rFonts w:ascii="Arial" w:hAnsi="Arial" w:cs="Arial"/>
          <w:b/>
          <w:sz w:val="20"/>
        </w:rPr>
      </w:pPr>
      <w:r w:rsidRPr="007878C5">
        <w:rPr>
          <w:rFonts w:ascii="Arial" w:hAnsi="Arial" w:cs="Arial"/>
          <w:b/>
          <w:sz w:val="20"/>
          <w:u w:val="single"/>
        </w:rPr>
        <w:t>Standing Committees</w:t>
      </w:r>
      <w:r w:rsidR="00F74741">
        <w:rPr>
          <w:rFonts w:ascii="Arial" w:hAnsi="Arial" w:cs="Arial"/>
          <w:b/>
          <w:sz w:val="20"/>
          <w:u w:val="single"/>
        </w:rPr>
        <w:t xml:space="preserve">   </w:t>
      </w:r>
    </w:p>
    <w:p w14:paraId="1A05FBDE" w14:textId="56E575AD" w:rsidR="00F74741" w:rsidRPr="00F74741" w:rsidRDefault="00F74741" w:rsidP="002A0B65">
      <w:pPr>
        <w:tabs>
          <w:tab w:val="left" w:pos="900"/>
        </w:tabs>
        <w:ind w:right="702"/>
        <w:rPr>
          <w:rFonts w:ascii="Arial" w:hAnsi="Arial" w:cs="Arial"/>
          <w:bCs/>
          <w:sz w:val="20"/>
        </w:rPr>
      </w:pPr>
      <w:r>
        <w:rPr>
          <w:rFonts w:ascii="Arial" w:hAnsi="Arial" w:cs="Arial"/>
          <w:b/>
          <w:sz w:val="20"/>
        </w:rPr>
        <w:tab/>
      </w:r>
    </w:p>
    <w:p w14:paraId="52DFF732" w14:textId="1CC2EDD5" w:rsidR="007D5137" w:rsidRDefault="00C832DA" w:rsidP="007D53C5">
      <w:pPr>
        <w:rPr>
          <w:rFonts w:ascii="Arial" w:hAnsi="Arial" w:cs="Arial"/>
          <w:sz w:val="20"/>
        </w:rPr>
      </w:pPr>
      <w:r w:rsidRPr="007878C5">
        <w:rPr>
          <w:rFonts w:ascii="Arial" w:hAnsi="Arial" w:cs="Arial"/>
          <w:sz w:val="20"/>
          <w:u w:val="single"/>
        </w:rPr>
        <w:t>Curriculum</w:t>
      </w:r>
      <w:r w:rsidR="00F62AC1" w:rsidRPr="007878C5">
        <w:rPr>
          <w:rFonts w:ascii="Arial" w:hAnsi="Arial" w:cs="Arial"/>
          <w:sz w:val="20"/>
        </w:rPr>
        <w:t xml:space="preserve"> – </w:t>
      </w:r>
      <w:r w:rsidR="00313DA2">
        <w:rPr>
          <w:rFonts w:ascii="Arial" w:hAnsi="Arial" w:cs="Arial"/>
          <w:sz w:val="20"/>
        </w:rPr>
        <w:t>Covington is serving as chair currently</w:t>
      </w:r>
      <w:r w:rsidR="00FB24E0">
        <w:rPr>
          <w:rFonts w:ascii="Arial" w:hAnsi="Arial" w:cs="Arial"/>
          <w:sz w:val="20"/>
        </w:rPr>
        <w:t>,</w:t>
      </w:r>
      <w:r w:rsidR="00313DA2">
        <w:rPr>
          <w:rFonts w:ascii="Arial" w:hAnsi="Arial" w:cs="Arial"/>
          <w:sz w:val="20"/>
        </w:rPr>
        <w:t xml:space="preserve"> and </w:t>
      </w:r>
      <w:r w:rsidR="00722A77">
        <w:rPr>
          <w:rFonts w:ascii="Arial" w:hAnsi="Arial" w:cs="Arial"/>
          <w:sz w:val="20"/>
        </w:rPr>
        <w:t>Charity Cayton</w:t>
      </w:r>
      <w:r w:rsidR="00313DA2">
        <w:rPr>
          <w:rFonts w:ascii="Arial" w:hAnsi="Arial" w:cs="Arial"/>
          <w:sz w:val="20"/>
        </w:rPr>
        <w:t xml:space="preserve"> </w:t>
      </w:r>
      <w:r w:rsidR="006B7719" w:rsidRPr="007878C5">
        <w:rPr>
          <w:rFonts w:ascii="Arial" w:hAnsi="Arial" w:cs="Arial"/>
          <w:sz w:val="20"/>
        </w:rPr>
        <w:t>reported that</w:t>
      </w:r>
      <w:r w:rsidR="00074B97" w:rsidRPr="007878C5">
        <w:rPr>
          <w:rFonts w:ascii="Arial" w:hAnsi="Arial" w:cs="Arial"/>
          <w:sz w:val="20"/>
        </w:rPr>
        <w:t xml:space="preserve"> the committee met</w:t>
      </w:r>
      <w:r w:rsidR="007D5137" w:rsidRPr="007878C5">
        <w:rPr>
          <w:rFonts w:ascii="Arial" w:hAnsi="Arial" w:cs="Arial"/>
          <w:sz w:val="20"/>
        </w:rPr>
        <w:t xml:space="preserve"> </w:t>
      </w:r>
      <w:r w:rsidR="00722A77">
        <w:rPr>
          <w:rFonts w:ascii="Arial" w:hAnsi="Arial" w:cs="Arial"/>
          <w:sz w:val="20"/>
        </w:rPr>
        <w:t>October 28,</w:t>
      </w:r>
      <w:r w:rsidR="00AB5C9B" w:rsidRPr="007878C5">
        <w:rPr>
          <w:rFonts w:ascii="Arial" w:hAnsi="Arial" w:cs="Arial"/>
          <w:sz w:val="20"/>
        </w:rPr>
        <w:t xml:space="preserve"> 2020</w:t>
      </w:r>
      <w:r w:rsidR="00074B97" w:rsidRPr="007878C5">
        <w:rPr>
          <w:rFonts w:ascii="Arial" w:hAnsi="Arial" w:cs="Arial"/>
          <w:sz w:val="20"/>
        </w:rPr>
        <w:t xml:space="preserve"> and approved </w:t>
      </w:r>
      <w:r w:rsidR="007D5137" w:rsidRPr="007878C5">
        <w:rPr>
          <w:rFonts w:ascii="Arial" w:hAnsi="Arial" w:cs="Arial"/>
          <w:sz w:val="20"/>
        </w:rPr>
        <w:t xml:space="preserve">the </w:t>
      </w:r>
      <w:r w:rsidR="00722A77">
        <w:rPr>
          <w:rFonts w:ascii="Arial" w:hAnsi="Arial" w:cs="Arial"/>
          <w:sz w:val="20"/>
        </w:rPr>
        <w:t xml:space="preserve">six </w:t>
      </w:r>
      <w:r w:rsidR="007D5137" w:rsidRPr="007878C5">
        <w:rPr>
          <w:rFonts w:ascii="Arial" w:hAnsi="Arial" w:cs="Arial"/>
          <w:sz w:val="20"/>
        </w:rPr>
        <w:t>following</w:t>
      </w:r>
      <w:r w:rsidR="00722A77">
        <w:rPr>
          <w:rFonts w:ascii="Arial" w:hAnsi="Arial" w:cs="Arial"/>
          <w:sz w:val="20"/>
        </w:rPr>
        <w:t xml:space="preserve"> changes</w:t>
      </w:r>
      <w:r w:rsidR="007D5137" w:rsidRPr="007878C5">
        <w:rPr>
          <w:rFonts w:ascii="Arial" w:hAnsi="Arial" w:cs="Arial"/>
          <w:sz w:val="20"/>
        </w:rPr>
        <w:t>.</w:t>
      </w:r>
      <w:r w:rsidR="00722A77">
        <w:rPr>
          <w:rFonts w:ascii="Arial" w:hAnsi="Arial" w:cs="Arial"/>
          <w:sz w:val="20"/>
        </w:rPr>
        <w:t xml:space="preserve">  Each were voted on separately.</w:t>
      </w:r>
    </w:p>
    <w:p w14:paraId="6B3C92EB" w14:textId="67F37505" w:rsidR="003C5494" w:rsidRDefault="003C5494" w:rsidP="003C5494">
      <w:pPr>
        <w:pStyle w:val="ListParagraph"/>
        <w:numPr>
          <w:ilvl w:val="0"/>
          <w:numId w:val="31"/>
        </w:numPr>
        <w:spacing w:beforeAutospacing="1" w:afterAutospacing="1"/>
        <w:textAlignment w:val="baseline"/>
        <w:rPr>
          <w:rFonts w:ascii="Arial" w:hAnsi="Arial" w:cs="Arial"/>
          <w:color w:val="333333"/>
          <w:sz w:val="20"/>
        </w:rPr>
      </w:pPr>
      <w:r w:rsidRPr="003C5494">
        <w:rPr>
          <w:rFonts w:ascii="Arial" w:hAnsi="Arial" w:cs="Arial"/>
          <w:color w:val="333333"/>
          <w:sz w:val="20"/>
        </w:rPr>
        <w:t xml:space="preserve">The Department of Psychology submitted proposal to revise </w:t>
      </w:r>
      <w:r w:rsidRPr="008C2FBA">
        <w:rPr>
          <w:rFonts w:ascii="Arial" w:hAnsi="Arial" w:cs="Arial"/>
          <w:color w:val="333333"/>
          <w:sz w:val="20"/>
        </w:rPr>
        <w:t>the </w:t>
      </w:r>
      <w:r w:rsidRPr="008C2FBA">
        <w:rPr>
          <w:rFonts w:ascii="Arial" w:hAnsi="Arial" w:cs="Arial"/>
          <w:b/>
          <w:bCs/>
          <w:color w:val="333333"/>
          <w:sz w:val="20"/>
          <w:bdr w:val="none" w:sz="0" w:space="0" w:color="auto" w:frame="1"/>
        </w:rPr>
        <w:t>MA-Psychology</w:t>
      </w:r>
      <w:r w:rsidRPr="008C2FBA">
        <w:rPr>
          <w:rFonts w:ascii="Arial" w:hAnsi="Arial" w:cs="Arial"/>
          <w:color w:val="333333"/>
          <w:sz w:val="20"/>
        </w:rPr>
        <w:t>, </w:t>
      </w:r>
      <w:r w:rsidRPr="008C2FBA">
        <w:rPr>
          <w:rFonts w:ascii="Arial" w:hAnsi="Arial" w:cs="Arial"/>
          <w:b/>
          <w:bCs/>
          <w:color w:val="333333"/>
          <w:sz w:val="20"/>
          <w:bdr w:val="none" w:sz="0" w:space="0" w:color="auto" w:frame="1"/>
        </w:rPr>
        <w:t>CAS-School Psychology</w:t>
      </w:r>
      <w:r w:rsidRPr="003C5494">
        <w:rPr>
          <w:rFonts w:ascii="Arial" w:hAnsi="Arial" w:cs="Arial"/>
          <w:color w:val="333333"/>
          <w:sz w:val="20"/>
        </w:rPr>
        <w:t>, by revising six existing courses</w:t>
      </w:r>
      <w:r w:rsidR="00311806">
        <w:rPr>
          <w:rFonts w:ascii="Arial" w:hAnsi="Arial" w:cs="Arial"/>
          <w:color w:val="333333"/>
          <w:sz w:val="20"/>
        </w:rPr>
        <w:t xml:space="preserve"> PSYC 6327, 7431, 7442, 7950, 7951 and </w:t>
      </w:r>
      <w:proofErr w:type="gramStart"/>
      <w:r w:rsidR="00311806">
        <w:rPr>
          <w:rFonts w:ascii="Arial" w:hAnsi="Arial" w:cs="Arial"/>
          <w:color w:val="333333"/>
          <w:sz w:val="20"/>
        </w:rPr>
        <w:t xml:space="preserve">7992 </w:t>
      </w:r>
      <w:r w:rsidRPr="003C5494">
        <w:rPr>
          <w:rFonts w:ascii="Arial" w:hAnsi="Arial" w:cs="Arial"/>
          <w:color w:val="333333"/>
          <w:sz w:val="20"/>
        </w:rPr>
        <w:t xml:space="preserve"> and</w:t>
      </w:r>
      <w:proofErr w:type="gramEnd"/>
      <w:r w:rsidRPr="003C5494">
        <w:rPr>
          <w:rFonts w:ascii="Arial" w:hAnsi="Arial" w:cs="Arial"/>
          <w:color w:val="333333"/>
          <w:sz w:val="20"/>
        </w:rPr>
        <w:t xml:space="preserve"> create one new course</w:t>
      </w:r>
      <w:r w:rsidR="00311806">
        <w:rPr>
          <w:rFonts w:ascii="Arial" w:hAnsi="Arial" w:cs="Arial"/>
          <w:color w:val="333333"/>
          <w:sz w:val="20"/>
        </w:rPr>
        <w:t>, PSYC 7443 - School Interventions II</w:t>
      </w:r>
      <w:r w:rsidRPr="003C5494">
        <w:rPr>
          <w:rFonts w:ascii="Arial" w:hAnsi="Arial" w:cs="Arial"/>
          <w:color w:val="333333"/>
          <w:sz w:val="20"/>
        </w:rPr>
        <w:t xml:space="preserve">.  The proposed changes are to better separate foundational psychology courses from school psychology specialty courses. There are no changes in the overall credit hour requirements for the MA or the CAS.  </w:t>
      </w:r>
    </w:p>
    <w:p w14:paraId="6DF35427" w14:textId="4B7F48B7" w:rsidR="003C5494" w:rsidRDefault="003C5494" w:rsidP="00B077C4">
      <w:pPr>
        <w:spacing w:beforeAutospacing="1" w:afterAutospacing="1"/>
        <w:ind w:left="720" w:firstLine="720"/>
        <w:textAlignment w:val="baseline"/>
        <w:rPr>
          <w:rFonts w:ascii="Arial" w:hAnsi="Arial" w:cs="Arial"/>
          <w:color w:val="333333"/>
          <w:sz w:val="20"/>
        </w:rPr>
      </w:pPr>
      <w:r>
        <w:rPr>
          <w:rFonts w:ascii="Arial" w:hAnsi="Arial" w:cs="Arial"/>
          <w:color w:val="333333"/>
          <w:sz w:val="20"/>
        </w:rPr>
        <w:t xml:space="preserve">Cynthia Wagoner moved to accept and was seconded by Chris Rivera.  </w:t>
      </w:r>
    </w:p>
    <w:p w14:paraId="58B5A6C9" w14:textId="3A23FFED" w:rsidR="00311806" w:rsidRDefault="00311806" w:rsidP="00EA4CF2">
      <w:pPr>
        <w:pStyle w:val="NormalWeb"/>
        <w:numPr>
          <w:ilvl w:val="0"/>
          <w:numId w:val="31"/>
        </w:numPr>
        <w:textAlignment w:val="baseline"/>
        <w:rPr>
          <w:rFonts w:ascii="Arial" w:hAnsi="Arial" w:cs="Arial"/>
          <w:color w:val="333333"/>
          <w:sz w:val="20"/>
          <w:szCs w:val="20"/>
        </w:rPr>
      </w:pPr>
      <w:r>
        <w:rPr>
          <w:rFonts w:ascii="Arial" w:hAnsi="Arial" w:cs="Arial"/>
          <w:color w:val="333333"/>
          <w:sz w:val="20"/>
          <w:szCs w:val="20"/>
        </w:rPr>
        <w:t>Kinesiology submitted a proposal to create four new residency courses</w:t>
      </w:r>
      <w:r w:rsidR="00EA4CF2">
        <w:rPr>
          <w:rFonts w:ascii="Arial" w:hAnsi="Arial" w:cs="Arial"/>
          <w:color w:val="333333"/>
          <w:sz w:val="20"/>
          <w:szCs w:val="20"/>
        </w:rPr>
        <w:t xml:space="preserve"> with modifications:  </w:t>
      </w:r>
      <w:r>
        <w:rPr>
          <w:rFonts w:ascii="Arial" w:hAnsi="Arial" w:cs="Arial"/>
          <w:color w:val="333333"/>
          <w:sz w:val="20"/>
          <w:szCs w:val="20"/>
        </w:rPr>
        <w:t>KINE 4601</w:t>
      </w:r>
      <w:r w:rsidR="00CC7CD2">
        <w:rPr>
          <w:rFonts w:ascii="Arial" w:hAnsi="Arial" w:cs="Arial"/>
          <w:color w:val="333333"/>
          <w:sz w:val="20"/>
          <w:szCs w:val="20"/>
        </w:rPr>
        <w:t xml:space="preserve"> </w:t>
      </w:r>
      <w:r>
        <w:rPr>
          <w:rFonts w:ascii="Arial" w:hAnsi="Arial" w:cs="Arial"/>
          <w:color w:val="333333"/>
          <w:sz w:val="20"/>
          <w:szCs w:val="20"/>
        </w:rPr>
        <w:t>Planning and Instruction in K-12 Physical Education (3credit)</w:t>
      </w:r>
      <w:r w:rsidR="00B87FCC">
        <w:rPr>
          <w:rFonts w:ascii="Arial" w:hAnsi="Arial" w:cs="Arial"/>
          <w:color w:val="333333"/>
          <w:sz w:val="20"/>
          <w:szCs w:val="20"/>
        </w:rPr>
        <w:t>;</w:t>
      </w:r>
      <w:r w:rsidR="00EA4CF2">
        <w:rPr>
          <w:rFonts w:ascii="Arial" w:hAnsi="Arial" w:cs="Arial"/>
          <w:color w:val="333333"/>
          <w:sz w:val="20"/>
          <w:szCs w:val="20"/>
        </w:rPr>
        <w:t xml:space="preserve"> </w:t>
      </w:r>
      <w:r>
        <w:rPr>
          <w:rFonts w:ascii="Arial" w:hAnsi="Arial" w:cs="Arial"/>
          <w:color w:val="333333"/>
          <w:sz w:val="20"/>
          <w:szCs w:val="20"/>
        </w:rPr>
        <w:t>KINE 4602 Assessment and Teaching Diverse Learners in K-12 Physical (3 credit)</w:t>
      </w:r>
      <w:r w:rsidR="00CC7CD2">
        <w:rPr>
          <w:rFonts w:ascii="Arial" w:hAnsi="Arial" w:cs="Arial"/>
          <w:color w:val="333333"/>
          <w:sz w:val="20"/>
          <w:szCs w:val="20"/>
        </w:rPr>
        <w:t>;</w:t>
      </w:r>
      <w:r w:rsidR="00EA4CF2">
        <w:rPr>
          <w:rFonts w:ascii="Arial" w:hAnsi="Arial" w:cs="Arial"/>
          <w:color w:val="333333"/>
          <w:sz w:val="20"/>
          <w:szCs w:val="20"/>
        </w:rPr>
        <w:t xml:space="preserve"> </w:t>
      </w:r>
      <w:r>
        <w:rPr>
          <w:rFonts w:ascii="Arial" w:hAnsi="Arial" w:cs="Arial"/>
          <w:color w:val="333333"/>
          <w:sz w:val="20"/>
          <w:szCs w:val="20"/>
        </w:rPr>
        <w:t>KINE 4691 Residency I (3 credit)</w:t>
      </w:r>
      <w:r w:rsidR="00EA4CF2">
        <w:rPr>
          <w:rFonts w:ascii="Arial" w:hAnsi="Arial" w:cs="Arial"/>
          <w:color w:val="333333"/>
          <w:sz w:val="20"/>
          <w:szCs w:val="20"/>
        </w:rPr>
        <w:t xml:space="preserve"> and </w:t>
      </w:r>
      <w:r>
        <w:rPr>
          <w:rFonts w:ascii="Arial" w:hAnsi="Arial" w:cs="Arial"/>
          <w:color w:val="333333"/>
          <w:sz w:val="20"/>
          <w:szCs w:val="20"/>
        </w:rPr>
        <w:t>KINE 4692 Residency II (3 credit)</w:t>
      </w:r>
      <w:r w:rsidR="00B87FCC">
        <w:rPr>
          <w:rFonts w:ascii="Arial" w:hAnsi="Arial" w:cs="Arial"/>
          <w:color w:val="333333"/>
          <w:sz w:val="20"/>
          <w:szCs w:val="20"/>
        </w:rPr>
        <w:t>.  Dr. Ko will update and send to Dr. Covington.</w:t>
      </w:r>
    </w:p>
    <w:p w14:paraId="0C9708AD" w14:textId="4BECAF52" w:rsidR="00EA4CF2" w:rsidRDefault="00EA4CF2" w:rsidP="00B077C4">
      <w:pPr>
        <w:pStyle w:val="NormalWeb"/>
        <w:ind w:left="720" w:firstLine="720"/>
        <w:textAlignment w:val="baseline"/>
        <w:rPr>
          <w:rFonts w:ascii="Arial" w:hAnsi="Arial" w:cs="Arial"/>
          <w:color w:val="333333"/>
          <w:sz w:val="20"/>
          <w:szCs w:val="20"/>
        </w:rPr>
      </w:pPr>
      <w:r>
        <w:rPr>
          <w:rFonts w:ascii="Arial" w:hAnsi="Arial" w:cs="Arial"/>
          <w:color w:val="333333"/>
          <w:sz w:val="20"/>
          <w:szCs w:val="20"/>
        </w:rPr>
        <w:t xml:space="preserve">Rhea Miles moved to accept and was seconded by Jeff Pizzutilla. </w:t>
      </w:r>
    </w:p>
    <w:p w14:paraId="10CFB1A2" w14:textId="6B09D658" w:rsidR="002B3DA1" w:rsidRPr="00520C28" w:rsidRDefault="002B3DA1" w:rsidP="00B077C4">
      <w:pPr>
        <w:pStyle w:val="ListParagraph"/>
        <w:numPr>
          <w:ilvl w:val="0"/>
          <w:numId w:val="31"/>
        </w:numPr>
        <w:spacing w:before="100" w:beforeAutospacing="1" w:after="100" w:afterAutospacing="1"/>
        <w:textAlignment w:val="baseline"/>
        <w:rPr>
          <w:rFonts w:ascii="Arial" w:hAnsi="Arial" w:cs="Arial"/>
          <w:i/>
          <w:iCs/>
          <w:color w:val="333333"/>
          <w:sz w:val="20"/>
          <w:bdr w:val="none" w:sz="0" w:space="0" w:color="auto" w:frame="1"/>
        </w:rPr>
      </w:pPr>
      <w:bookmarkStart w:id="2" w:name="_Hlk51242863"/>
      <w:r w:rsidRPr="00345699">
        <w:rPr>
          <w:rFonts w:ascii="Arial" w:hAnsi="Arial" w:cs="Arial"/>
          <w:color w:val="333333"/>
          <w:sz w:val="20"/>
          <w:bdr w:val="none" w:sz="0" w:space="0" w:color="auto" w:frame="1"/>
        </w:rPr>
        <w:t xml:space="preserve">MSITE proposed </w:t>
      </w:r>
      <w:r w:rsidRPr="00345699">
        <w:rPr>
          <w:rFonts w:ascii="Arial" w:hAnsi="Arial" w:cs="Arial"/>
          <w:color w:val="333333"/>
          <w:sz w:val="20"/>
        </w:rPr>
        <w:t xml:space="preserve">changes to the </w:t>
      </w:r>
      <w:proofErr w:type="spellStart"/>
      <w:r w:rsidRPr="00345699">
        <w:rPr>
          <w:rFonts w:ascii="Arial" w:hAnsi="Arial" w:cs="Arial"/>
          <w:color w:val="333333"/>
          <w:sz w:val="20"/>
        </w:rPr>
        <w:t>MAEd</w:t>
      </w:r>
      <w:proofErr w:type="spellEnd"/>
      <w:r w:rsidRPr="00345699">
        <w:rPr>
          <w:rFonts w:ascii="Arial" w:hAnsi="Arial" w:cs="Arial"/>
          <w:color w:val="333333"/>
          <w:sz w:val="20"/>
        </w:rPr>
        <w:t xml:space="preserve"> in Mathematics Education in each of the three concentrations t</w:t>
      </w:r>
      <w:r w:rsidRPr="00345699">
        <w:rPr>
          <w:rFonts w:ascii="Arial" w:hAnsi="Arial" w:cs="Arial"/>
          <w:color w:val="333333"/>
          <w:sz w:val="20"/>
          <w:bdr w:val="none" w:sz="0" w:space="0" w:color="auto" w:frame="1"/>
        </w:rPr>
        <w:t>o reduce course substitutions, respond to student preferences, and more clearly list courses currently offered</w:t>
      </w:r>
      <w:bookmarkEnd w:id="2"/>
      <w:r w:rsidRPr="00345699">
        <w:rPr>
          <w:rFonts w:ascii="Arial" w:hAnsi="Arial" w:cs="Arial"/>
          <w:color w:val="333333"/>
          <w:sz w:val="20"/>
        </w:rPr>
        <w:t>.</w:t>
      </w:r>
      <w:r w:rsidR="00345699" w:rsidRPr="00345699">
        <w:rPr>
          <w:rFonts w:ascii="Arial" w:hAnsi="Arial" w:cs="Arial"/>
          <w:color w:val="333333"/>
          <w:sz w:val="20"/>
        </w:rPr>
        <w:t xml:space="preserve">  </w:t>
      </w:r>
      <w:r w:rsidRPr="00345699">
        <w:rPr>
          <w:rFonts w:ascii="Arial" w:hAnsi="Arial" w:cs="Arial"/>
          <w:i/>
          <w:iCs/>
          <w:color w:val="333333"/>
          <w:sz w:val="20"/>
        </w:rPr>
        <w:t>Elementary Concentration</w:t>
      </w:r>
      <w:r w:rsidRPr="00345699">
        <w:rPr>
          <w:rFonts w:ascii="Arial" w:hAnsi="Arial" w:cs="Arial"/>
          <w:color w:val="333333"/>
          <w:sz w:val="20"/>
        </w:rPr>
        <w:t>, deleting MATE 6120, 6130, 6140, and 6391</w:t>
      </w:r>
      <w:r w:rsidR="00345699" w:rsidRPr="00345699">
        <w:rPr>
          <w:rFonts w:ascii="Arial" w:hAnsi="Arial" w:cs="Arial"/>
          <w:color w:val="333333"/>
          <w:sz w:val="20"/>
        </w:rPr>
        <w:t xml:space="preserve">; </w:t>
      </w:r>
      <w:r w:rsidRPr="00345699">
        <w:rPr>
          <w:rFonts w:ascii="Arial" w:hAnsi="Arial" w:cs="Arial"/>
          <w:i/>
          <w:iCs/>
          <w:color w:val="333333"/>
          <w:sz w:val="20"/>
        </w:rPr>
        <w:t>Middle School Concentration</w:t>
      </w:r>
      <w:r w:rsidRPr="00345699">
        <w:rPr>
          <w:rFonts w:ascii="Arial" w:hAnsi="Arial" w:cs="Arial"/>
          <w:color w:val="333333"/>
          <w:sz w:val="20"/>
        </w:rPr>
        <w:t>, deleting MATE 6120, 6130, and 6140; adding MATE 6223, 6265, and 6323</w:t>
      </w:r>
      <w:r w:rsidR="00345699" w:rsidRPr="00345699">
        <w:rPr>
          <w:rFonts w:ascii="Arial" w:hAnsi="Arial" w:cs="Arial"/>
          <w:color w:val="333333"/>
          <w:sz w:val="20"/>
        </w:rPr>
        <w:t xml:space="preserve">; </w:t>
      </w:r>
      <w:r w:rsidRPr="00345699">
        <w:rPr>
          <w:rFonts w:ascii="Arial" w:hAnsi="Arial" w:cs="Arial"/>
          <w:i/>
          <w:iCs/>
          <w:color w:val="333333"/>
          <w:sz w:val="20"/>
        </w:rPr>
        <w:t>High School Concentration</w:t>
      </w:r>
      <w:r w:rsidRPr="00345699">
        <w:rPr>
          <w:rFonts w:ascii="Arial" w:hAnsi="Arial" w:cs="Arial"/>
          <w:color w:val="333333"/>
          <w:sz w:val="20"/>
        </w:rPr>
        <w:t>, deleting MATE 6110, 6120, 6130, 6140, and 6150; adding MATE 6223, 6265, and 6323; adding the following statement: “Up to two additional MATH courses from the </w:t>
      </w:r>
      <w:r w:rsidRPr="00345699">
        <w:rPr>
          <w:rFonts w:ascii="Arial" w:hAnsi="Arial" w:cs="Arial"/>
          <w:i/>
          <w:iCs/>
          <w:color w:val="333333"/>
          <w:sz w:val="20"/>
          <w:bdr w:val="none" w:sz="0" w:space="0" w:color="auto" w:frame="1"/>
        </w:rPr>
        <w:t>Mathematics for 9-12 Teachers</w:t>
      </w:r>
      <w:r w:rsidRPr="00345699">
        <w:rPr>
          <w:rFonts w:ascii="Arial" w:hAnsi="Arial" w:cs="Arial"/>
          <w:color w:val="333333"/>
          <w:sz w:val="20"/>
        </w:rPr>
        <w:t> section”</w:t>
      </w:r>
      <w:r w:rsidR="00CB1A19">
        <w:rPr>
          <w:rFonts w:ascii="Arial" w:hAnsi="Arial" w:cs="Arial"/>
          <w:color w:val="333333"/>
          <w:sz w:val="20"/>
        </w:rPr>
        <w:t xml:space="preserve">.  </w:t>
      </w:r>
      <w:r w:rsidR="009D39FA" w:rsidRPr="00CB1A19">
        <w:rPr>
          <w:rFonts w:ascii="Arial" w:hAnsi="Arial" w:cs="Arial"/>
          <w:color w:val="333333"/>
          <w:sz w:val="20"/>
        </w:rPr>
        <w:t xml:space="preserve">Course deletions and additions to the Mathematics for 9-12 Teachers section:  </w:t>
      </w:r>
      <w:r w:rsidRPr="00CB1A19">
        <w:rPr>
          <w:rFonts w:ascii="Arial" w:hAnsi="Arial" w:cs="Arial"/>
          <w:color w:val="333333"/>
          <w:sz w:val="20"/>
        </w:rPr>
        <w:t>Delet</w:t>
      </w:r>
      <w:r w:rsidR="009D39FA" w:rsidRPr="00CB1A19">
        <w:rPr>
          <w:rFonts w:ascii="Arial" w:hAnsi="Arial" w:cs="Arial"/>
          <w:color w:val="333333"/>
          <w:sz w:val="20"/>
        </w:rPr>
        <w:t>e</w:t>
      </w:r>
      <w:r w:rsidRPr="00CB1A19">
        <w:rPr>
          <w:rFonts w:ascii="Arial" w:hAnsi="Arial" w:cs="Arial"/>
          <w:color w:val="333333"/>
          <w:sz w:val="20"/>
        </w:rPr>
        <w:t xml:space="preserve"> MATH 5132 and 5774</w:t>
      </w:r>
      <w:r w:rsidR="009D39FA" w:rsidRPr="00CB1A19">
        <w:rPr>
          <w:rFonts w:ascii="Arial" w:hAnsi="Arial" w:cs="Arial"/>
          <w:color w:val="333333"/>
          <w:sz w:val="20"/>
        </w:rPr>
        <w:t xml:space="preserve"> and add </w:t>
      </w:r>
      <w:r w:rsidRPr="00CB1A19">
        <w:rPr>
          <w:rFonts w:ascii="Arial" w:hAnsi="Arial" w:cs="Arial"/>
          <w:color w:val="333333"/>
          <w:sz w:val="20"/>
        </w:rPr>
        <w:t>MATH 5002, 5322, and 5581</w:t>
      </w:r>
      <w:r w:rsidR="00CB1A19" w:rsidRPr="00CB1A19">
        <w:rPr>
          <w:rFonts w:ascii="Arial" w:hAnsi="Arial" w:cs="Arial"/>
          <w:color w:val="333333"/>
          <w:sz w:val="20"/>
        </w:rPr>
        <w:t>.</w:t>
      </w:r>
    </w:p>
    <w:p w14:paraId="08779821" w14:textId="77777777" w:rsidR="00520C28" w:rsidRPr="00520C28" w:rsidRDefault="00520C28" w:rsidP="00520C28">
      <w:pPr>
        <w:ind w:left="720"/>
        <w:rPr>
          <w:rFonts w:ascii="Arial" w:hAnsi="Arial" w:cs="Arial"/>
          <w:sz w:val="20"/>
        </w:rPr>
      </w:pPr>
      <w:r w:rsidRPr="00520C28">
        <w:rPr>
          <w:rFonts w:ascii="Arial" w:hAnsi="Arial" w:cs="Arial"/>
          <w:sz w:val="20"/>
        </w:rPr>
        <w:t>The request is to move the Business Information Technologies Education (BITE) courses from the College of Education's Department of Interdisciplinary Professions to the college's Department of Mathematics, Science and Instructional Technology Education (MSITE). With the closing of BITE as a degree-granting program and by mutual agreement, the two departments agreed to move the BITE courses offered as electives and requirements in other programs of study to MSITE's Instructional Technology program.</w:t>
      </w:r>
    </w:p>
    <w:p w14:paraId="6F6BD63E" w14:textId="77777777" w:rsidR="00520C28" w:rsidRDefault="00520C28" w:rsidP="00B077C4">
      <w:pPr>
        <w:ind w:left="720" w:firstLine="720"/>
        <w:textAlignment w:val="baseline"/>
        <w:rPr>
          <w:rFonts w:ascii="Arial" w:hAnsi="Arial" w:cs="Arial"/>
          <w:color w:val="333333"/>
          <w:sz w:val="20"/>
        </w:rPr>
      </w:pPr>
    </w:p>
    <w:p w14:paraId="04A03558" w14:textId="17070DE6" w:rsidR="00CB1A19" w:rsidRDefault="00CB1A19" w:rsidP="00B077C4">
      <w:pPr>
        <w:ind w:left="720" w:firstLine="720"/>
        <w:textAlignment w:val="baseline"/>
        <w:rPr>
          <w:rFonts w:ascii="Arial" w:hAnsi="Arial" w:cs="Arial"/>
          <w:color w:val="333333"/>
          <w:sz w:val="20"/>
        </w:rPr>
      </w:pPr>
      <w:r>
        <w:rPr>
          <w:rFonts w:ascii="Arial" w:hAnsi="Arial" w:cs="Arial"/>
          <w:color w:val="333333"/>
          <w:sz w:val="20"/>
        </w:rPr>
        <w:t xml:space="preserve">Patch Clark moved to accept and was seconded by Cynthia Wagoner. </w:t>
      </w:r>
    </w:p>
    <w:p w14:paraId="51C5D7D6" w14:textId="38079BD0" w:rsidR="00520C28" w:rsidRDefault="00520C28" w:rsidP="00F90359">
      <w:pPr>
        <w:pStyle w:val="NormalWeb"/>
        <w:numPr>
          <w:ilvl w:val="0"/>
          <w:numId w:val="31"/>
        </w:numPr>
        <w:textAlignment w:val="baseline"/>
        <w:rPr>
          <w:rFonts w:ascii="Arial" w:hAnsi="Arial" w:cs="Arial"/>
          <w:color w:val="333333"/>
          <w:sz w:val="20"/>
          <w:szCs w:val="20"/>
        </w:rPr>
      </w:pPr>
      <w:r>
        <w:rPr>
          <w:rFonts w:ascii="Arial" w:hAnsi="Arial" w:cs="Arial"/>
          <w:color w:val="333333"/>
          <w:sz w:val="20"/>
          <w:szCs w:val="20"/>
        </w:rPr>
        <w:t>The faculty in the Department of Interdisciplinary Professions (IDP) proposed changes in the Counselor Education program to assign permanent course numbers to some courses that had been traditionally offered under the COAD 6003 elective course</w:t>
      </w:r>
      <w:r w:rsidR="00F90359">
        <w:rPr>
          <w:rFonts w:ascii="Arial" w:hAnsi="Arial" w:cs="Arial"/>
          <w:color w:val="333333"/>
          <w:sz w:val="20"/>
          <w:szCs w:val="20"/>
        </w:rPr>
        <w:t>, Special Topics</w:t>
      </w:r>
      <w:r w:rsidR="000A1079">
        <w:rPr>
          <w:rFonts w:ascii="Arial" w:hAnsi="Arial" w:cs="Arial"/>
          <w:color w:val="333333"/>
          <w:sz w:val="20"/>
          <w:szCs w:val="20"/>
        </w:rPr>
        <w:t xml:space="preserve">. </w:t>
      </w:r>
      <w:r>
        <w:rPr>
          <w:rFonts w:ascii="Arial" w:hAnsi="Arial" w:cs="Arial"/>
          <w:color w:val="333333"/>
          <w:sz w:val="20"/>
          <w:szCs w:val="20"/>
        </w:rPr>
        <w:t xml:space="preserve"> </w:t>
      </w:r>
    </w:p>
    <w:p w14:paraId="7CDE54D2" w14:textId="0371965E" w:rsidR="00520C28" w:rsidRDefault="00520C28" w:rsidP="00EE1AF2">
      <w:pPr>
        <w:pStyle w:val="NormalWeb"/>
        <w:ind w:firstLine="720"/>
        <w:contextualSpacing/>
        <w:textAlignment w:val="baseline"/>
        <w:rPr>
          <w:rFonts w:ascii="Arial" w:hAnsi="Arial" w:cs="Arial"/>
          <w:color w:val="333333"/>
          <w:sz w:val="20"/>
          <w:szCs w:val="20"/>
        </w:rPr>
      </w:pPr>
      <w:r>
        <w:rPr>
          <w:rFonts w:ascii="Arial" w:hAnsi="Arial" w:cs="Arial"/>
          <w:color w:val="333333"/>
          <w:sz w:val="20"/>
          <w:szCs w:val="20"/>
        </w:rPr>
        <w:t>COAD 6417</w:t>
      </w:r>
      <w:r w:rsidR="00EE1AF2">
        <w:rPr>
          <w:rFonts w:ascii="Arial" w:hAnsi="Arial" w:cs="Arial"/>
          <w:color w:val="333333"/>
          <w:sz w:val="20"/>
          <w:szCs w:val="20"/>
        </w:rPr>
        <w:t>,</w:t>
      </w:r>
      <w:r>
        <w:rPr>
          <w:rFonts w:ascii="Arial" w:hAnsi="Arial" w:cs="Arial"/>
          <w:color w:val="333333"/>
          <w:sz w:val="20"/>
          <w:szCs w:val="20"/>
        </w:rPr>
        <w:t xml:space="preserve"> Creativity in Counseling</w:t>
      </w:r>
      <w:r w:rsidR="00EE1AF2">
        <w:rPr>
          <w:rFonts w:ascii="Arial" w:hAnsi="Arial" w:cs="Arial"/>
          <w:color w:val="333333"/>
          <w:sz w:val="20"/>
          <w:szCs w:val="20"/>
        </w:rPr>
        <w:t xml:space="preserve">; </w:t>
      </w:r>
      <w:r>
        <w:rPr>
          <w:rFonts w:ascii="Arial" w:hAnsi="Arial" w:cs="Arial"/>
          <w:color w:val="333333"/>
          <w:sz w:val="20"/>
          <w:szCs w:val="20"/>
        </w:rPr>
        <w:t>COAD 6418</w:t>
      </w:r>
      <w:r w:rsidR="00EE1AF2">
        <w:rPr>
          <w:rFonts w:ascii="Arial" w:hAnsi="Arial" w:cs="Arial"/>
          <w:color w:val="333333"/>
          <w:sz w:val="20"/>
          <w:szCs w:val="20"/>
        </w:rPr>
        <w:t>,</w:t>
      </w:r>
      <w:r>
        <w:rPr>
          <w:rFonts w:ascii="Arial" w:hAnsi="Arial" w:cs="Arial"/>
          <w:color w:val="333333"/>
          <w:sz w:val="20"/>
          <w:szCs w:val="20"/>
        </w:rPr>
        <w:t xml:space="preserve"> Diagnosis and Psychopathology in Counseling</w:t>
      </w:r>
      <w:r w:rsidR="00EE1AF2">
        <w:rPr>
          <w:rFonts w:ascii="Arial" w:hAnsi="Arial" w:cs="Arial"/>
          <w:color w:val="333333"/>
          <w:sz w:val="20"/>
          <w:szCs w:val="20"/>
        </w:rPr>
        <w:t>;</w:t>
      </w:r>
    </w:p>
    <w:p w14:paraId="1AEF106D" w14:textId="5FE0235D" w:rsidR="00520C28" w:rsidRDefault="00520C28" w:rsidP="00EE1AF2">
      <w:pPr>
        <w:pStyle w:val="NormalWeb"/>
        <w:ind w:left="720"/>
        <w:contextualSpacing/>
        <w:textAlignment w:val="baseline"/>
        <w:rPr>
          <w:rFonts w:ascii="Arial" w:hAnsi="Arial" w:cs="Arial"/>
          <w:color w:val="333333"/>
          <w:sz w:val="20"/>
          <w:szCs w:val="20"/>
        </w:rPr>
      </w:pPr>
      <w:r>
        <w:rPr>
          <w:rFonts w:ascii="Arial" w:hAnsi="Arial" w:cs="Arial"/>
          <w:color w:val="333333"/>
          <w:sz w:val="20"/>
          <w:szCs w:val="20"/>
        </w:rPr>
        <w:t>COAD 6419</w:t>
      </w:r>
      <w:r w:rsidR="00EE1AF2">
        <w:rPr>
          <w:rFonts w:ascii="Arial" w:hAnsi="Arial" w:cs="Arial"/>
          <w:color w:val="333333"/>
          <w:sz w:val="20"/>
          <w:szCs w:val="20"/>
        </w:rPr>
        <w:t>,</w:t>
      </w:r>
      <w:r>
        <w:rPr>
          <w:rFonts w:ascii="Arial" w:hAnsi="Arial" w:cs="Arial"/>
          <w:color w:val="333333"/>
          <w:sz w:val="20"/>
          <w:szCs w:val="20"/>
        </w:rPr>
        <w:t xml:space="preserve"> Family, School, and Community Partnerships in a Global Context</w:t>
      </w:r>
      <w:r w:rsidR="00EE1AF2">
        <w:rPr>
          <w:rFonts w:ascii="Arial" w:hAnsi="Arial" w:cs="Arial"/>
          <w:color w:val="333333"/>
          <w:sz w:val="20"/>
          <w:szCs w:val="20"/>
        </w:rPr>
        <w:t xml:space="preserve">; </w:t>
      </w:r>
      <w:r>
        <w:rPr>
          <w:rFonts w:ascii="Arial" w:hAnsi="Arial" w:cs="Arial"/>
          <w:color w:val="333333"/>
          <w:sz w:val="20"/>
          <w:szCs w:val="20"/>
        </w:rPr>
        <w:t>COAD 6420</w:t>
      </w:r>
      <w:r w:rsidR="00EE1AF2">
        <w:rPr>
          <w:rFonts w:ascii="Arial" w:hAnsi="Arial" w:cs="Arial"/>
          <w:color w:val="333333"/>
          <w:sz w:val="20"/>
          <w:szCs w:val="20"/>
        </w:rPr>
        <w:t>,</w:t>
      </w:r>
      <w:r>
        <w:rPr>
          <w:rFonts w:ascii="Arial" w:hAnsi="Arial" w:cs="Arial"/>
          <w:color w:val="333333"/>
          <w:sz w:val="20"/>
          <w:szCs w:val="20"/>
        </w:rPr>
        <w:t xml:space="preserve"> Integrated Behavioral Health in Rural Settings</w:t>
      </w:r>
      <w:r w:rsidR="00EE1AF2">
        <w:rPr>
          <w:rFonts w:ascii="Arial" w:hAnsi="Arial" w:cs="Arial"/>
          <w:color w:val="333333"/>
          <w:sz w:val="20"/>
          <w:szCs w:val="20"/>
        </w:rPr>
        <w:t xml:space="preserve"> and </w:t>
      </w:r>
      <w:r>
        <w:rPr>
          <w:rFonts w:ascii="Arial" w:hAnsi="Arial" w:cs="Arial"/>
          <w:color w:val="333333"/>
          <w:sz w:val="20"/>
          <w:szCs w:val="20"/>
        </w:rPr>
        <w:t>COAD 6421</w:t>
      </w:r>
      <w:r w:rsidR="00EE1AF2">
        <w:rPr>
          <w:rFonts w:ascii="Arial" w:hAnsi="Arial" w:cs="Arial"/>
          <w:color w:val="333333"/>
          <w:sz w:val="20"/>
          <w:szCs w:val="20"/>
        </w:rPr>
        <w:t>,</w:t>
      </w:r>
      <w:r>
        <w:rPr>
          <w:rFonts w:ascii="Arial" w:hAnsi="Arial" w:cs="Arial"/>
          <w:color w:val="333333"/>
          <w:sz w:val="20"/>
          <w:szCs w:val="20"/>
        </w:rPr>
        <w:t xml:space="preserve"> Counseling English as a Second Language (ESL) Families</w:t>
      </w:r>
    </w:p>
    <w:p w14:paraId="15A16E37" w14:textId="6D0E037A" w:rsidR="00F90359" w:rsidRDefault="00F90359" w:rsidP="00F90359">
      <w:pPr>
        <w:pStyle w:val="NormalWeb"/>
        <w:ind w:firstLine="720"/>
        <w:contextualSpacing/>
        <w:textAlignment w:val="baseline"/>
        <w:rPr>
          <w:rFonts w:ascii="Arial" w:hAnsi="Arial" w:cs="Arial"/>
          <w:color w:val="333333"/>
          <w:sz w:val="20"/>
          <w:szCs w:val="20"/>
        </w:rPr>
      </w:pPr>
    </w:p>
    <w:p w14:paraId="4DA854CF" w14:textId="34B981C0" w:rsidR="00F90359" w:rsidRDefault="00EE1AF2" w:rsidP="00EE1AF2">
      <w:pPr>
        <w:pStyle w:val="NormalWeb"/>
        <w:ind w:left="720"/>
        <w:contextualSpacing/>
        <w:textAlignment w:val="baseline"/>
        <w:rPr>
          <w:rFonts w:ascii="Arial" w:hAnsi="Arial" w:cs="Arial"/>
          <w:color w:val="333333"/>
          <w:sz w:val="20"/>
          <w:szCs w:val="20"/>
        </w:rPr>
      </w:pPr>
      <w:r>
        <w:rPr>
          <w:rFonts w:ascii="Arial" w:hAnsi="Arial" w:cs="Arial"/>
          <w:color w:val="333333"/>
          <w:sz w:val="20"/>
          <w:szCs w:val="20"/>
        </w:rPr>
        <w:lastRenderedPageBreak/>
        <w:t>Old prerequisites were removed on 17 courses and new prerequisite “course limited to admission into the counselor ed program or permission by the Program Coordinator.”</w:t>
      </w:r>
    </w:p>
    <w:p w14:paraId="4BB369DB" w14:textId="77777777" w:rsidR="00EE1AF2" w:rsidRDefault="00EE1AF2" w:rsidP="00EE1AF2">
      <w:pPr>
        <w:pStyle w:val="NormalWeb"/>
        <w:ind w:left="720"/>
        <w:contextualSpacing/>
        <w:textAlignment w:val="baseline"/>
        <w:rPr>
          <w:rFonts w:ascii="Arial" w:hAnsi="Arial" w:cs="Arial"/>
          <w:color w:val="333333"/>
          <w:sz w:val="20"/>
          <w:szCs w:val="20"/>
        </w:rPr>
      </w:pPr>
    </w:p>
    <w:p w14:paraId="6D49CD6D" w14:textId="587221C6" w:rsidR="00F90359" w:rsidRDefault="00F90359" w:rsidP="008B5327">
      <w:pPr>
        <w:pStyle w:val="NormalWeb"/>
        <w:ind w:left="720" w:firstLine="720"/>
        <w:contextualSpacing/>
        <w:textAlignment w:val="baseline"/>
        <w:rPr>
          <w:rFonts w:ascii="Arial" w:hAnsi="Arial" w:cs="Arial"/>
          <w:color w:val="333333"/>
          <w:sz w:val="20"/>
          <w:szCs w:val="20"/>
        </w:rPr>
      </w:pPr>
      <w:r>
        <w:rPr>
          <w:rFonts w:ascii="Arial" w:hAnsi="Arial" w:cs="Arial"/>
          <w:color w:val="333333"/>
          <w:sz w:val="20"/>
          <w:szCs w:val="20"/>
        </w:rPr>
        <w:t xml:space="preserve">Chris Rivera moved to </w:t>
      </w:r>
      <w:proofErr w:type="gramStart"/>
      <w:r>
        <w:rPr>
          <w:rFonts w:ascii="Arial" w:hAnsi="Arial" w:cs="Arial"/>
          <w:color w:val="333333"/>
          <w:sz w:val="20"/>
          <w:szCs w:val="20"/>
        </w:rPr>
        <w:t>accept</w:t>
      </w:r>
      <w:proofErr w:type="gramEnd"/>
      <w:r>
        <w:rPr>
          <w:rFonts w:ascii="Arial" w:hAnsi="Arial" w:cs="Arial"/>
          <w:color w:val="333333"/>
          <w:sz w:val="20"/>
          <w:szCs w:val="20"/>
        </w:rPr>
        <w:t xml:space="preserve"> and Jeff Pizzutilla seconded.</w:t>
      </w:r>
    </w:p>
    <w:p w14:paraId="3D42CE29" w14:textId="57B8B5BE" w:rsidR="00E3410C" w:rsidRPr="00A14B30" w:rsidRDefault="00E3410C" w:rsidP="008B4DA2">
      <w:pPr>
        <w:pStyle w:val="NoSpacing"/>
        <w:numPr>
          <w:ilvl w:val="0"/>
          <w:numId w:val="31"/>
        </w:numPr>
        <w:rPr>
          <w:rStyle w:val="Hyperlink"/>
          <w:rFonts w:ascii="Arial" w:hAnsi="Arial" w:cs="Arial"/>
          <w:color w:val="FF0000"/>
          <w:sz w:val="20"/>
          <w:szCs w:val="20"/>
          <w:u w:val="none"/>
        </w:rPr>
      </w:pPr>
      <w:r w:rsidRPr="00A14B30">
        <w:rPr>
          <w:rFonts w:ascii="Arial" w:hAnsi="Arial" w:cs="Arial"/>
          <w:sz w:val="20"/>
          <w:szCs w:val="20"/>
        </w:rPr>
        <w:t>The College of Education</w:t>
      </w:r>
      <w:r w:rsidR="00C3286B" w:rsidRPr="00A14B30">
        <w:rPr>
          <w:rFonts w:ascii="Arial" w:hAnsi="Arial" w:cs="Arial"/>
          <w:sz w:val="20"/>
          <w:szCs w:val="20"/>
        </w:rPr>
        <w:t xml:space="preserve"> </w:t>
      </w:r>
      <w:r w:rsidRPr="00A14B30">
        <w:rPr>
          <w:rFonts w:ascii="Arial" w:hAnsi="Arial" w:cs="Arial"/>
          <w:sz w:val="20"/>
          <w:szCs w:val="20"/>
        </w:rPr>
        <w:t>request</w:t>
      </w:r>
      <w:r w:rsidR="00C3286B" w:rsidRPr="00A14B30">
        <w:rPr>
          <w:rFonts w:ascii="Arial" w:hAnsi="Arial" w:cs="Arial"/>
          <w:sz w:val="20"/>
          <w:szCs w:val="20"/>
        </w:rPr>
        <w:t>ed</w:t>
      </w:r>
      <w:r w:rsidRPr="00A14B30">
        <w:rPr>
          <w:rFonts w:ascii="Arial" w:hAnsi="Arial" w:cs="Arial"/>
          <w:sz w:val="20"/>
          <w:szCs w:val="20"/>
        </w:rPr>
        <w:t xml:space="preserve"> to remove the </w:t>
      </w:r>
      <w:proofErr w:type="spellStart"/>
      <w:r w:rsidRPr="00A14B30">
        <w:rPr>
          <w:rFonts w:ascii="Arial" w:hAnsi="Arial" w:cs="Arial"/>
          <w:sz w:val="20"/>
          <w:szCs w:val="20"/>
        </w:rPr>
        <w:t>MAEd</w:t>
      </w:r>
      <w:proofErr w:type="spellEnd"/>
      <w:r w:rsidRPr="00A14B30">
        <w:rPr>
          <w:rFonts w:ascii="Arial" w:hAnsi="Arial" w:cs="Arial"/>
          <w:sz w:val="20"/>
          <w:szCs w:val="20"/>
        </w:rPr>
        <w:t xml:space="preserve"> page from the Graduate Catalog. The seven teaching areas listed below are revising their own </w:t>
      </w:r>
      <w:proofErr w:type="spellStart"/>
      <w:r w:rsidRPr="00A14B30">
        <w:rPr>
          <w:rFonts w:ascii="Arial" w:hAnsi="Arial" w:cs="Arial"/>
          <w:sz w:val="20"/>
          <w:szCs w:val="20"/>
        </w:rPr>
        <w:t>MAEds</w:t>
      </w:r>
      <w:proofErr w:type="spellEnd"/>
      <w:r w:rsidRPr="00A14B30">
        <w:rPr>
          <w:rFonts w:ascii="Arial" w:hAnsi="Arial" w:cs="Arial"/>
          <w:sz w:val="20"/>
          <w:szCs w:val="20"/>
        </w:rPr>
        <w:t xml:space="preserve"> and </w:t>
      </w:r>
      <w:r w:rsidR="00C3286B" w:rsidRPr="00A14B30">
        <w:rPr>
          <w:rFonts w:ascii="Arial" w:hAnsi="Arial" w:cs="Arial"/>
          <w:sz w:val="20"/>
          <w:szCs w:val="20"/>
        </w:rPr>
        <w:t xml:space="preserve">will </w:t>
      </w:r>
      <w:r w:rsidRPr="00A14B30">
        <w:rPr>
          <w:rFonts w:ascii="Arial" w:hAnsi="Arial" w:cs="Arial"/>
          <w:sz w:val="20"/>
          <w:szCs w:val="20"/>
        </w:rPr>
        <w:t>submit separate, individual packages</w:t>
      </w:r>
      <w:r w:rsidR="008B4DA2" w:rsidRPr="00A14B30">
        <w:rPr>
          <w:rFonts w:ascii="Arial" w:hAnsi="Arial" w:cs="Arial"/>
          <w:sz w:val="20"/>
          <w:szCs w:val="20"/>
        </w:rPr>
        <w:t xml:space="preserve"> later</w:t>
      </w:r>
      <w:r w:rsidRPr="00A14B30">
        <w:rPr>
          <w:rFonts w:ascii="Arial" w:hAnsi="Arial" w:cs="Arial"/>
          <w:sz w:val="20"/>
          <w:szCs w:val="20"/>
        </w:rPr>
        <w:t xml:space="preserve"> </w:t>
      </w:r>
      <w:r w:rsidR="00C3286B" w:rsidRPr="00A14B30">
        <w:rPr>
          <w:rFonts w:ascii="Arial" w:hAnsi="Arial" w:cs="Arial"/>
          <w:sz w:val="20"/>
          <w:szCs w:val="20"/>
        </w:rPr>
        <w:t xml:space="preserve">as </w:t>
      </w:r>
      <w:r w:rsidR="00C3286B" w:rsidRPr="00A14B30">
        <w:rPr>
          <w:rStyle w:val="Hyperlink"/>
          <w:rFonts w:ascii="Arial" w:hAnsi="Arial" w:cs="Arial"/>
          <w:color w:val="auto"/>
          <w:sz w:val="20"/>
          <w:szCs w:val="20"/>
          <w:u w:val="none"/>
        </w:rPr>
        <w:t>the MAED umbrella is not actually part from the UNC system.  Credit</w:t>
      </w:r>
      <w:r w:rsidRPr="00A14B30">
        <w:rPr>
          <w:rFonts w:ascii="Arial" w:hAnsi="Arial" w:cs="Arial"/>
          <w:sz w:val="20"/>
          <w:szCs w:val="20"/>
        </w:rPr>
        <w:t xml:space="preserve"> </w:t>
      </w:r>
      <w:r w:rsidRPr="00A14B30">
        <w:rPr>
          <w:rStyle w:val="Hyperlink"/>
          <w:rFonts w:ascii="Arial" w:hAnsi="Arial" w:cs="Arial"/>
          <w:color w:val="auto"/>
          <w:sz w:val="20"/>
          <w:szCs w:val="20"/>
          <w:u w:val="none"/>
        </w:rPr>
        <w:t>hours</w:t>
      </w:r>
      <w:r w:rsidR="00C3286B" w:rsidRPr="00A14B30">
        <w:rPr>
          <w:rStyle w:val="Hyperlink"/>
          <w:rFonts w:ascii="Arial" w:hAnsi="Arial" w:cs="Arial"/>
          <w:color w:val="auto"/>
          <w:sz w:val="20"/>
          <w:szCs w:val="20"/>
          <w:u w:val="none"/>
        </w:rPr>
        <w:t xml:space="preserve"> are reduced</w:t>
      </w:r>
      <w:r w:rsidRPr="00A14B30">
        <w:rPr>
          <w:rStyle w:val="Hyperlink"/>
          <w:rFonts w:ascii="Arial" w:hAnsi="Arial" w:cs="Arial"/>
          <w:color w:val="auto"/>
          <w:sz w:val="20"/>
          <w:szCs w:val="20"/>
          <w:u w:val="none"/>
        </w:rPr>
        <w:t xml:space="preserve"> to be competitive with other programs. </w:t>
      </w:r>
    </w:p>
    <w:p w14:paraId="6AD332EA" w14:textId="43553E5B" w:rsidR="00547F76" w:rsidRPr="00A14B30" w:rsidRDefault="00547F76" w:rsidP="00E3410C">
      <w:pPr>
        <w:pStyle w:val="NoSpacing"/>
        <w:ind w:left="720"/>
        <w:rPr>
          <w:rStyle w:val="Hyperlink"/>
          <w:rFonts w:ascii="Arial" w:hAnsi="Arial" w:cs="Arial"/>
          <w:color w:val="FF0000"/>
          <w:sz w:val="20"/>
          <w:szCs w:val="20"/>
          <w:u w:val="none"/>
        </w:rPr>
      </w:pPr>
    </w:p>
    <w:p w14:paraId="5928DCAB" w14:textId="1E198949" w:rsidR="00547F76" w:rsidRPr="00A14B30" w:rsidRDefault="00547F76" w:rsidP="00547F76">
      <w:pPr>
        <w:pStyle w:val="NoSpacing"/>
        <w:ind w:left="720"/>
        <w:rPr>
          <w:rFonts w:ascii="Arial" w:hAnsi="Arial" w:cs="Arial"/>
          <w:sz w:val="20"/>
          <w:szCs w:val="20"/>
        </w:rPr>
      </w:pPr>
      <w:r w:rsidRPr="00A14B30">
        <w:rPr>
          <w:rFonts w:ascii="Arial" w:hAnsi="Arial" w:cs="Arial"/>
          <w:sz w:val="20"/>
          <w:szCs w:val="20"/>
        </w:rPr>
        <w:t>Curriculum and Instruction,</w:t>
      </w:r>
      <w:r w:rsidR="00C3286B" w:rsidRPr="00A14B30">
        <w:rPr>
          <w:rFonts w:ascii="Arial" w:hAnsi="Arial" w:cs="Arial"/>
          <w:sz w:val="20"/>
          <w:szCs w:val="20"/>
        </w:rPr>
        <w:t xml:space="preserve"> </w:t>
      </w:r>
      <w:r w:rsidRPr="00A14B30">
        <w:rPr>
          <w:rFonts w:ascii="Arial" w:hAnsi="Arial" w:cs="Arial"/>
          <w:sz w:val="20"/>
          <w:szCs w:val="20"/>
        </w:rPr>
        <w:t xml:space="preserve">Elementary Education, Instructional Technology Education, Middle Grades Education, Physical Education, Science Education, </w:t>
      </w:r>
      <w:r w:rsidR="00C3286B" w:rsidRPr="00A14B30">
        <w:rPr>
          <w:rFonts w:ascii="Arial" w:hAnsi="Arial" w:cs="Arial"/>
          <w:sz w:val="20"/>
          <w:szCs w:val="20"/>
        </w:rPr>
        <w:t xml:space="preserve">and </w:t>
      </w:r>
      <w:r w:rsidRPr="00A14B30">
        <w:rPr>
          <w:rFonts w:ascii="Arial" w:hAnsi="Arial" w:cs="Arial"/>
          <w:sz w:val="20"/>
          <w:szCs w:val="20"/>
        </w:rPr>
        <w:t>Special Education</w:t>
      </w:r>
      <w:r w:rsidR="00C3286B" w:rsidRPr="00A14B30">
        <w:rPr>
          <w:rFonts w:ascii="Arial" w:hAnsi="Arial" w:cs="Arial"/>
          <w:sz w:val="20"/>
          <w:szCs w:val="20"/>
        </w:rPr>
        <w:t>.</w:t>
      </w:r>
    </w:p>
    <w:p w14:paraId="68641753" w14:textId="77777777" w:rsidR="008B4DA2" w:rsidRPr="00A14B30" w:rsidRDefault="008B4DA2" w:rsidP="008B5327">
      <w:pPr>
        <w:pStyle w:val="NormalWeb"/>
        <w:ind w:left="720" w:firstLine="720"/>
        <w:contextualSpacing/>
        <w:textAlignment w:val="baseline"/>
        <w:rPr>
          <w:rFonts w:ascii="Arial" w:hAnsi="Arial" w:cs="Arial"/>
          <w:color w:val="333333"/>
          <w:sz w:val="20"/>
          <w:szCs w:val="20"/>
        </w:rPr>
      </w:pPr>
      <w:r w:rsidRPr="00A14B30">
        <w:rPr>
          <w:rFonts w:ascii="Arial" w:hAnsi="Arial" w:cs="Arial"/>
          <w:color w:val="333333"/>
          <w:sz w:val="20"/>
          <w:szCs w:val="20"/>
        </w:rPr>
        <w:t xml:space="preserve">Chris Rivera moved to </w:t>
      </w:r>
      <w:proofErr w:type="gramStart"/>
      <w:r w:rsidRPr="00A14B30">
        <w:rPr>
          <w:rFonts w:ascii="Arial" w:hAnsi="Arial" w:cs="Arial"/>
          <w:color w:val="333333"/>
          <w:sz w:val="20"/>
          <w:szCs w:val="20"/>
        </w:rPr>
        <w:t>accept</w:t>
      </w:r>
      <w:proofErr w:type="gramEnd"/>
      <w:r w:rsidRPr="00A14B30">
        <w:rPr>
          <w:rFonts w:ascii="Arial" w:hAnsi="Arial" w:cs="Arial"/>
          <w:color w:val="333333"/>
          <w:sz w:val="20"/>
          <w:szCs w:val="20"/>
        </w:rPr>
        <w:t xml:space="preserve"> and Jeff Pizzutilla seconded.</w:t>
      </w:r>
    </w:p>
    <w:p w14:paraId="09CB7B0B" w14:textId="772DC466" w:rsidR="00C3286B" w:rsidRPr="00A14B30" w:rsidRDefault="00C3286B" w:rsidP="00FA301F">
      <w:pPr>
        <w:pStyle w:val="NoSpacing"/>
        <w:numPr>
          <w:ilvl w:val="0"/>
          <w:numId w:val="31"/>
        </w:numPr>
        <w:contextualSpacing/>
        <w:rPr>
          <w:rFonts w:ascii="Arial" w:hAnsi="Arial" w:cs="Arial"/>
          <w:sz w:val="20"/>
          <w:szCs w:val="20"/>
        </w:rPr>
      </w:pPr>
      <w:r w:rsidRPr="00A14B30">
        <w:rPr>
          <w:rFonts w:ascii="Arial" w:hAnsi="Arial" w:cs="Arial"/>
          <w:sz w:val="20"/>
          <w:szCs w:val="20"/>
        </w:rPr>
        <w:t>LEHE Proposals –</w:t>
      </w:r>
      <w:proofErr w:type="spellStart"/>
      <w:r w:rsidRPr="00A14B30">
        <w:rPr>
          <w:rFonts w:ascii="Arial" w:hAnsi="Arial" w:cs="Arial"/>
          <w:sz w:val="20"/>
          <w:szCs w:val="20"/>
        </w:rPr>
        <w:t>MAEd</w:t>
      </w:r>
      <w:proofErr w:type="spellEnd"/>
      <w:r w:rsidRPr="00A14B30">
        <w:rPr>
          <w:rFonts w:ascii="Arial" w:hAnsi="Arial" w:cs="Arial"/>
          <w:sz w:val="20"/>
          <w:szCs w:val="20"/>
        </w:rPr>
        <w:t xml:space="preserve"> in Curriculum and Instruction</w:t>
      </w:r>
    </w:p>
    <w:p w14:paraId="389FB16E" w14:textId="51D3EACC" w:rsidR="00A14B30" w:rsidRDefault="00C3286B" w:rsidP="00A14B30">
      <w:pPr>
        <w:ind w:left="720"/>
        <w:contextualSpacing/>
        <w:textAlignment w:val="baseline"/>
        <w:rPr>
          <w:rFonts w:ascii="Arial" w:hAnsi="Arial" w:cs="Arial"/>
          <w:color w:val="333333"/>
          <w:sz w:val="20"/>
        </w:rPr>
      </w:pPr>
      <w:r w:rsidRPr="00A14B30">
        <w:rPr>
          <w:rFonts w:ascii="Arial" w:hAnsi="Arial" w:cs="Arial"/>
          <w:sz w:val="20"/>
        </w:rPr>
        <w:t xml:space="preserve">This degree has been moved online and </w:t>
      </w:r>
      <w:r w:rsidR="008B4DA2" w:rsidRPr="00A14B30">
        <w:rPr>
          <w:rFonts w:ascii="Arial" w:hAnsi="Arial" w:cs="Arial"/>
          <w:sz w:val="20"/>
        </w:rPr>
        <w:t xml:space="preserve">proposed </w:t>
      </w:r>
      <w:r w:rsidRPr="00A14B30">
        <w:rPr>
          <w:rFonts w:ascii="Arial" w:hAnsi="Arial" w:cs="Arial"/>
          <w:sz w:val="20"/>
        </w:rPr>
        <w:t>adding program area concentration</w:t>
      </w:r>
      <w:r w:rsidR="008B4DA2" w:rsidRPr="00A14B30">
        <w:rPr>
          <w:rFonts w:ascii="Arial" w:hAnsi="Arial" w:cs="Arial"/>
          <w:sz w:val="20"/>
        </w:rPr>
        <w:t xml:space="preserve"> of </w:t>
      </w:r>
      <w:r w:rsidR="001544F6" w:rsidRPr="00A14B30">
        <w:rPr>
          <w:rFonts w:ascii="Arial" w:hAnsi="Arial" w:cs="Arial"/>
          <w:sz w:val="20"/>
        </w:rPr>
        <w:t>Birth-Kindergarten in collaboration with History Ed and</w:t>
      </w:r>
      <w:r w:rsidR="00C90BC3" w:rsidRPr="00A14B30">
        <w:rPr>
          <w:rFonts w:ascii="Arial" w:hAnsi="Arial" w:cs="Arial"/>
          <w:sz w:val="20"/>
        </w:rPr>
        <w:t xml:space="preserve"> College of HHP-Dept of HDFS</w:t>
      </w:r>
      <w:r w:rsidR="004F14D5">
        <w:rPr>
          <w:rFonts w:ascii="Arial" w:hAnsi="Arial" w:cs="Arial"/>
          <w:sz w:val="20"/>
        </w:rPr>
        <w:t xml:space="preserve"> (Fall 2021)</w:t>
      </w:r>
      <w:r w:rsidR="008B4DA2" w:rsidRPr="00A14B30">
        <w:rPr>
          <w:rFonts w:ascii="Arial" w:hAnsi="Arial" w:cs="Arial"/>
          <w:sz w:val="20"/>
        </w:rPr>
        <w:t>. The k</w:t>
      </w:r>
      <w:r w:rsidRPr="00A14B30">
        <w:rPr>
          <w:rFonts w:ascii="Arial" w:hAnsi="Arial" w:cs="Arial"/>
          <w:sz w:val="20"/>
        </w:rPr>
        <w:t>ey item is the reduction of credit hours from 39 to 33</w:t>
      </w:r>
      <w:r w:rsidR="00A14223" w:rsidRPr="00A14B30">
        <w:rPr>
          <w:rFonts w:ascii="Arial" w:hAnsi="Arial" w:cs="Arial"/>
          <w:sz w:val="20"/>
        </w:rPr>
        <w:t xml:space="preserve"> and reduc</w:t>
      </w:r>
      <w:r w:rsidR="001544F6" w:rsidRPr="00A14B30">
        <w:rPr>
          <w:rFonts w:ascii="Arial" w:hAnsi="Arial" w:cs="Arial"/>
          <w:sz w:val="20"/>
        </w:rPr>
        <w:t>tion</w:t>
      </w:r>
      <w:r w:rsidR="00194E82" w:rsidRPr="00A14B30">
        <w:rPr>
          <w:rFonts w:ascii="Arial" w:hAnsi="Arial" w:cs="Arial"/>
          <w:sz w:val="20"/>
        </w:rPr>
        <w:t xml:space="preserve"> of course substitutions</w:t>
      </w:r>
      <w:r w:rsidR="008B4DA2" w:rsidRPr="00A14B30">
        <w:rPr>
          <w:rFonts w:ascii="Arial" w:hAnsi="Arial" w:cs="Arial"/>
          <w:sz w:val="20"/>
        </w:rPr>
        <w:t xml:space="preserve">, </w:t>
      </w:r>
      <w:r w:rsidR="00A14B30">
        <w:rPr>
          <w:rFonts w:ascii="Arial" w:hAnsi="Arial" w:cs="Arial"/>
          <w:color w:val="333333"/>
          <w:sz w:val="20"/>
        </w:rPr>
        <w:t>m</w:t>
      </w:r>
      <w:r w:rsidR="008B4DA2" w:rsidRPr="00A14B30">
        <w:rPr>
          <w:rFonts w:ascii="Arial" w:hAnsi="Arial" w:cs="Arial"/>
          <w:color w:val="333333"/>
          <w:sz w:val="20"/>
        </w:rPr>
        <w:t xml:space="preserve">odify required core from 12 </w:t>
      </w:r>
      <w:proofErr w:type="spellStart"/>
      <w:r w:rsidR="008B4DA2" w:rsidRPr="00A14B30">
        <w:rPr>
          <w:rFonts w:ascii="Arial" w:hAnsi="Arial" w:cs="Arial"/>
          <w:color w:val="333333"/>
          <w:sz w:val="20"/>
        </w:rPr>
        <w:t>s.h.</w:t>
      </w:r>
      <w:proofErr w:type="spellEnd"/>
      <w:r w:rsidR="008B4DA2" w:rsidRPr="00A14B30">
        <w:rPr>
          <w:rFonts w:ascii="Arial" w:hAnsi="Arial" w:cs="Arial"/>
          <w:color w:val="333333"/>
          <w:sz w:val="20"/>
        </w:rPr>
        <w:t xml:space="preserve"> to 9 </w:t>
      </w:r>
      <w:proofErr w:type="spellStart"/>
      <w:r w:rsidR="008B4DA2" w:rsidRPr="00A14B30">
        <w:rPr>
          <w:rFonts w:ascii="Arial" w:hAnsi="Arial" w:cs="Arial"/>
          <w:color w:val="333333"/>
          <w:sz w:val="20"/>
        </w:rPr>
        <w:t>s.h.</w:t>
      </w:r>
      <w:proofErr w:type="spellEnd"/>
      <w:r w:rsidR="008B4DA2" w:rsidRPr="00A14B30">
        <w:rPr>
          <w:rFonts w:ascii="Arial" w:hAnsi="Arial" w:cs="Arial"/>
          <w:color w:val="333333"/>
          <w:sz w:val="20"/>
        </w:rPr>
        <w:t xml:space="preserve"> (EDUC 6480/EDUC 6482/SCIE6500 will no longer be required, but may be taken as electives), </w:t>
      </w:r>
      <w:r w:rsidR="00A14B30">
        <w:rPr>
          <w:rFonts w:ascii="Arial" w:hAnsi="Arial" w:cs="Arial"/>
          <w:color w:val="333333"/>
          <w:sz w:val="20"/>
        </w:rPr>
        <w:t>r</w:t>
      </w:r>
      <w:r w:rsidR="008B4DA2" w:rsidRPr="00A14B30">
        <w:rPr>
          <w:rFonts w:ascii="Arial" w:hAnsi="Arial" w:cs="Arial"/>
          <w:color w:val="333333"/>
          <w:sz w:val="20"/>
        </w:rPr>
        <w:t xml:space="preserve">educe concentration hours from 27 </w:t>
      </w:r>
      <w:proofErr w:type="spellStart"/>
      <w:r w:rsidR="008B4DA2" w:rsidRPr="00A14B30">
        <w:rPr>
          <w:rFonts w:ascii="Arial" w:hAnsi="Arial" w:cs="Arial"/>
          <w:color w:val="333333"/>
          <w:sz w:val="20"/>
        </w:rPr>
        <w:t>s.h.</w:t>
      </w:r>
      <w:proofErr w:type="spellEnd"/>
      <w:r w:rsidR="008B4DA2" w:rsidRPr="00A14B30">
        <w:rPr>
          <w:rFonts w:ascii="Arial" w:hAnsi="Arial" w:cs="Arial"/>
          <w:color w:val="333333"/>
          <w:sz w:val="20"/>
        </w:rPr>
        <w:t xml:space="preserve"> to 24 </w:t>
      </w:r>
      <w:proofErr w:type="spellStart"/>
      <w:r w:rsidR="008B4DA2" w:rsidRPr="00A14B30">
        <w:rPr>
          <w:rFonts w:ascii="Arial" w:hAnsi="Arial" w:cs="Arial"/>
          <w:color w:val="333333"/>
          <w:sz w:val="20"/>
        </w:rPr>
        <w:t>s.h.</w:t>
      </w:r>
      <w:proofErr w:type="spellEnd"/>
      <w:r w:rsidR="00C90BC3" w:rsidRPr="00A14B30">
        <w:rPr>
          <w:rFonts w:ascii="Arial" w:hAnsi="Arial" w:cs="Arial"/>
          <w:color w:val="333333"/>
          <w:sz w:val="20"/>
        </w:rPr>
        <w:t xml:space="preserve">, </w:t>
      </w:r>
      <w:r w:rsidR="00A14B30" w:rsidRPr="00A14B30">
        <w:rPr>
          <w:rFonts w:ascii="Arial" w:hAnsi="Arial" w:cs="Arial"/>
          <w:color w:val="333333"/>
          <w:sz w:val="20"/>
        </w:rPr>
        <w:t>expand elective course offerings in English Ed and History Ed.  Add HIST 6511 as new course in History Ed concentration.</w:t>
      </w:r>
    </w:p>
    <w:p w14:paraId="39104930" w14:textId="77777777" w:rsidR="00A14B30" w:rsidRDefault="00A14B30" w:rsidP="00A14B30">
      <w:pPr>
        <w:ind w:left="720"/>
        <w:contextualSpacing/>
        <w:textAlignment w:val="baseline"/>
        <w:rPr>
          <w:rFonts w:ascii="Arial" w:hAnsi="Arial" w:cs="Arial"/>
          <w:color w:val="333333"/>
          <w:sz w:val="20"/>
        </w:rPr>
      </w:pPr>
      <w:bookmarkStart w:id="3" w:name="_GoBack"/>
      <w:bookmarkEnd w:id="3"/>
    </w:p>
    <w:p w14:paraId="4A006350" w14:textId="77777777" w:rsidR="008B5327" w:rsidRDefault="00A14B30" w:rsidP="008B5327">
      <w:pPr>
        <w:ind w:left="720" w:firstLine="720"/>
        <w:contextualSpacing/>
        <w:textAlignment w:val="baseline"/>
        <w:rPr>
          <w:rFonts w:ascii="Arial" w:hAnsi="Arial" w:cs="Arial"/>
          <w:color w:val="333333"/>
          <w:sz w:val="20"/>
        </w:rPr>
      </w:pPr>
      <w:r>
        <w:rPr>
          <w:rFonts w:ascii="Arial" w:hAnsi="Arial" w:cs="Arial"/>
          <w:color w:val="333333"/>
          <w:sz w:val="20"/>
        </w:rPr>
        <w:t xml:space="preserve">Patch Clark moved to </w:t>
      </w:r>
      <w:proofErr w:type="gramStart"/>
      <w:r>
        <w:rPr>
          <w:rFonts w:ascii="Arial" w:hAnsi="Arial" w:cs="Arial"/>
          <w:color w:val="333333"/>
          <w:sz w:val="20"/>
        </w:rPr>
        <w:t>accept</w:t>
      </w:r>
      <w:proofErr w:type="gramEnd"/>
      <w:r>
        <w:rPr>
          <w:rFonts w:ascii="Arial" w:hAnsi="Arial" w:cs="Arial"/>
          <w:color w:val="333333"/>
          <w:sz w:val="20"/>
        </w:rPr>
        <w:t xml:space="preserve"> and Cynthia Wagoner seconded.</w:t>
      </w:r>
    </w:p>
    <w:p w14:paraId="33836714" w14:textId="7CCFC689" w:rsidR="00E3410C" w:rsidRPr="00A14B30" w:rsidRDefault="00A14B30" w:rsidP="008B5327">
      <w:pPr>
        <w:ind w:left="720" w:firstLine="720"/>
        <w:contextualSpacing/>
        <w:textAlignment w:val="baseline"/>
        <w:rPr>
          <w:rFonts w:ascii="Arial" w:hAnsi="Arial" w:cs="Arial"/>
          <w:color w:val="333333"/>
          <w:sz w:val="20"/>
        </w:rPr>
      </w:pPr>
      <w:r w:rsidRPr="00A14B30">
        <w:rPr>
          <w:rFonts w:ascii="Arial" w:hAnsi="Arial" w:cs="Arial"/>
          <w:color w:val="333333"/>
          <w:sz w:val="20"/>
        </w:rPr>
        <w:t xml:space="preserve"> </w:t>
      </w:r>
    </w:p>
    <w:p w14:paraId="458CE8D3" w14:textId="61BC4904" w:rsidR="003C5494" w:rsidRDefault="008B5327" w:rsidP="00D42A38">
      <w:pPr>
        <w:spacing w:after="100" w:afterAutospacing="1"/>
        <w:textAlignment w:val="baseline"/>
        <w:rPr>
          <w:rFonts w:ascii="Arial" w:hAnsi="Arial" w:cs="Arial"/>
          <w:color w:val="333333"/>
          <w:sz w:val="20"/>
        </w:rPr>
      </w:pPr>
      <w:r>
        <w:rPr>
          <w:rFonts w:ascii="Arial" w:hAnsi="Arial" w:cs="Arial"/>
          <w:color w:val="333333"/>
          <w:sz w:val="20"/>
        </w:rPr>
        <w:t>A</w:t>
      </w:r>
      <w:r w:rsidR="003C5494">
        <w:rPr>
          <w:rFonts w:ascii="Arial" w:hAnsi="Arial" w:cs="Arial"/>
          <w:color w:val="333333"/>
          <w:sz w:val="20"/>
        </w:rPr>
        <w:t>ll six proposals were accepted by CEP</w:t>
      </w:r>
      <w:r>
        <w:rPr>
          <w:rFonts w:ascii="Arial" w:hAnsi="Arial" w:cs="Arial"/>
          <w:color w:val="333333"/>
          <w:sz w:val="20"/>
        </w:rPr>
        <w:t xml:space="preserve"> separately</w:t>
      </w:r>
      <w:r w:rsidR="003C5494">
        <w:rPr>
          <w:rFonts w:ascii="Arial" w:hAnsi="Arial" w:cs="Arial"/>
          <w:color w:val="333333"/>
          <w:sz w:val="20"/>
        </w:rPr>
        <w:t>.</w:t>
      </w:r>
    </w:p>
    <w:p w14:paraId="6699C358" w14:textId="0B5F0731" w:rsidR="008B5327" w:rsidRPr="008370A2" w:rsidRDefault="008B5327" w:rsidP="008B5327">
      <w:pPr>
        <w:spacing w:after="100" w:afterAutospacing="1"/>
        <w:textAlignment w:val="baseline"/>
        <w:rPr>
          <w:rFonts w:ascii="Arial" w:hAnsi="Arial" w:cs="Arial"/>
          <w:color w:val="333333"/>
          <w:sz w:val="20"/>
        </w:rPr>
      </w:pPr>
      <w:r>
        <w:rPr>
          <w:rFonts w:ascii="Arial" w:hAnsi="Arial" w:cs="Arial"/>
          <w:color w:val="333333"/>
          <w:sz w:val="20"/>
        </w:rPr>
        <w:t xml:space="preserve">The next CEP Curriculum meeting will be November 25, 2020 at 1:00 p.m.  Proposals need to be submitted one week prior to the meeting.  If a December CEP meeting is </w:t>
      </w:r>
      <w:r w:rsidRPr="008B5327">
        <w:rPr>
          <w:rFonts w:ascii="Arial" w:hAnsi="Arial" w:cs="Arial"/>
          <w:i/>
          <w:iCs/>
          <w:color w:val="333333"/>
          <w:sz w:val="20"/>
        </w:rPr>
        <w:t>not</w:t>
      </w:r>
      <w:r>
        <w:rPr>
          <w:rFonts w:ascii="Arial" w:hAnsi="Arial" w:cs="Arial"/>
          <w:color w:val="333333"/>
          <w:sz w:val="20"/>
        </w:rPr>
        <w:t xml:space="preserve"> held, any proposals may need to be voted on electronically.  </w:t>
      </w:r>
    </w:p>
    <w:p w14:paraId="6F93B383" w14:textId="0EC2B70F" w:rsidR="00356A72" w:rsidRPr="007878C5" w:rsidRDefault="00A617D3" w:rsidP="002A0B65">
      <w:pPr>
        <w:rPr>
          <w:rFonts w:ascii="Arial" w:hAnsi="Arial" w:cs="Arial"/>
          <w:sz w:val="20"/>
        </w:rPr>
      </w:pPr>
      <w:r w:rsidRPr="007878C5">
        <w:rPr>
          <w:rFonts w:ascii="Arial" w:hAnsi="Arial" w:cs="Arial"/>
          <w:sz w:val="20"/>
          <w:u w:val="single"/>
        </w:rPr>
        <w:t>Evaluation &amp; Planning</w:t>
      </w:r>
      <w:r w:rsidR="00F62AC1" w:rsidRPr="007878C5">
        <w:rPr>
          <w:rFonts w:ascii="Arial" w:hAnsi="Arial" w:cs="Arial"/>
          <w:sz w:val="20"/>
        </w:rPr>
        <w:t xml:space="preserve"> </w:t>
      </w:r>
      <w:r w:rsidR="00D75AE8" w:rsidRPr="007878C5">
        <w:rPr>
          <w:rFonts w:ascii="Arial" w:hAnsi="Arial" w:cs="Arial"/>
          <w:sz w:val="20"/>
        </w:rPr>
        <w:t>–</w:t>
      </w:r>
      <w:r w:rsidR="00F62AC1" w:rsidRPr="007878C5">
        <w:rPr>
          <w:rFonts w:ascii="Arial" w:hAnsi="Arial" w:cs="Arial"/>
          <w:sz w:val="20"/>
        </w:rPr>
        <w:t xml:space="preserve"> </w:t>
      </w:r>
      <w:r w:rsidR="00D75AE8" w:rsidRPr="00FB24E0">
        <w:rPr>
          <w:rFonts w:ascii="Arial" w:hAnsi="Arial" w:cs="Arial"/>
          <w:sz w:val="20"/>
        </w:rPr>
        <w:t>Chair</w:t>
      </w:r>
      <w:r w:rsidR="00D75AE8" w:rsidRPr="007878C5">
        <w:rPr>
          <w:rFonts w:ascii="Arial" w:hAnsi="Arial" w:cs="Arial"/>
          <w:sz w:val="20"/>
        </w:rPr>
        <w:t xml:space="preserve"> </w:t>
      </w:r>
      <w:r w:rsidR="00FB24E0">
        <w:rPr>
          <w:rFonts w:ascii="Arial" w:hAnsi="Arial" w:cs="Arial"/>
          <w:sz w:val="20"/>
        </w:rPr>
        <w:t>Cynthia Wagoner</w:t>
      </w:r>
      <w:r w:rsidR="00AA413E" w:rsidRPr="007878C5">
        <w:rPr>
          <w:rFonts w:ascii="Arial" w:hAnsi="Arial" w:cs="Arial"/>
          <w:sz w:val="20"/>
        </w:rPr>
        <w:t xml:space="preserve"> </w:t>
      </w:r>
    </w:p>
    <w:p w14:paraId="5585B6D7" w14:textId="32F4ACBE" w:rsidR="0068220D" w:rsidRPr="007878C5" w:rsidRDefault="0068220D" w:rsidP="002A0B65">
      <w:pPr>
        <w:rPr>
          <w:rFonts w:ascii="Arial" w:hAnsi="Arial" w:cs="Arial"/>
          <w:sz w:val="20"/>
        </w:rPr>
      </w:pPr>
      <w:r w:rsidRPr="007878C5">
        <w:rPr>
          <w:rFonts w:ascii="Arial" w:hAnsi="Arial" w:cs="Arial"/>
          <w:sz w:val="20"/>
          <w:u w:val="single"/>
        </w:rPr>
        <w:t>Admissions &amp; Retentio</w:t>
      </w:r>
      <w:r w:rsidR="00D75AE8" w:rsidRPr="007878C5">
        <w:rPr>
          <w:rFonts w:ascii="Arial" w:hAnsi="Arial" w:cs="Arial"/>
          <w:sz w:val="20"/>
          <w:u w:val="single"/>
        </w:rPr>
        <w:t>n</w:t>
      </w:r>
      <w:r w:rsidR="00D75AE8" w:rsidRPr="007878C5">
        <w:rPr>
          <w:rFonts w:ascii="Arial" w:hAnsi="Arial" w:cs="Arial"/>
          <w:sz w:val="20"/>
        </w:rPr>
        <w:t xml:space="preserve"> – </w:t>
      </w:r>
      <w:r w:rsidR="00D75AE8" w:rsidRPr="00FB24E0">
        <w:rPr>
          <w:rFonts w:ascii="Arial" w:hAnsi="Arial" w:cs="Arial"/>
          <w:sz w:val="20"/>
        </w:rPr>
        <w:t>Chair</w:t>
      </w:r>
      <w:r w:rsidR="00D75AE8" w:rsidRPr="007878C5">
        <w:rPr>
          <w:rFonts w:ascii="Arial" w:hAnsi="Arial" w:cs="Arial"/>
          <w:sz w:val="20"/>
        </w:rPr>
        <w:t xml:space="preserve"> </w:t>
      </w:r>
      <w:r w:rsidR="00C9349B" w:rsidRPr="007878C5">
        <w:rPr>
          <w:rFonts w:ascii="Arial" w:hAnsi="Arial" w:cs="Arial"/>
          <w:sz w:val="20"/>
        </w:rPr>
        <w:t>Charity Cayton</w:t>
      </w:r>
      <w:r w:rsidR="00D75AE8" w:rsidRPr="007878C5">
        <w:rPr>
          <w:rFonts w:ascii="Arial" w:hAnsi="Arial" w:cs="Arial"/>
          <w:sz w:val="20"/>
        </w:rPr>
        <w:t>, no report</w:t>
      </w:r>
      <w:r w:rsidR="00C9349B" w:rsidRPr="007878C5">
        <w:rPr>
          <w:rFonts w:ascii="Arial" w:hAnsi="Arial" w:cs="Arial"/>
          <w:sz w:val="20"/>
        </w:rPr>
        <w:t xml:space="preserve"> </w:t>
      </w:r>
    </w:p>
    <w:p w14:paraId="05C43F4F" w14:textId="38FE4E95" w:rsidR="009A11EE" w:rsidRPr="007878C5" w:rsidRDefault="00A617D3" w:rsidP="009A11EE">
      <w:pPr>
        <w:rPr>
          <w:rFonts w:ascii="Arial" w:hAnsi="Arial" w:cs="Arial"/>
          <w:sz w:val="20"/>
        </w:rPr>
      </w:pPr>
      <w:r w:rsidRPr="007878C5">
        <w:rPr>
          <w:rFonts w:ascii="Arial" w:hAnsi="Arial" w:cs="Arial"/>
          <w:sz w:val="20"/>
          <w:u w:val="single"/>
        </w:rPr>
        <w:t>Policy</w:t>
      </w:r>
      <w:r w:rsidR="009A11EE" w:rsidRPr="007878C5">
        <w:rPr>
          <w:rFonts w:ascii="Arial" w:hAnsi="Arial" w:cs="Arial"/>
          <w:sz w:val="20"/>
        </w:rPr>
        <w:t xml:space="preserve"> </w:t>
      </w:r>
      <w:r w:rsidR="007658DD" w:rsidRPr="007878C5">
        <w:rPr>
          <w:rFonts w:ascii="Arial" w:hAnsi="Arial" w:cs="Arial"/>
          <w:sz w:val="20"/>
        </w:rPr>
        <w:t xml:space="preserve">– </w:t>
      </w:r>
      <w:r w:rsidR="00AB2B5E" w:rsidRPr="00FB24E0">
        <w:rPr>
          <w:rFonts w:ascii="Arial" w:hAnsi="Arial" w:cs="Arial"/>
          <w:sz w:val="20"/>
        </w:rPr>
        <w:t>Chair</w:t>
      </w:r>
      <w:r w:rsidR="00AB2B5E" w:rsidRPr="007878C5">
        <w:rPr>
          <w:rFonts w:ascii="Arial" w:hAnsi="Arial" w:cs="Arial"/>
          <w:sz w:val="20"/>
        </w:rPr>
        <w:t xml:space="preserve"> </w:t>
      </w:r>
      <w:r w:rsidR="007658DD" w:rsidRPr="007878C5">
        <w:rPr>
          <w:rFonts w:ascii="Arial" w:hAnsi="Arial" w:cs="Arial"/>
          <w:sz w:val="20"/>
        </w:rPr>
        <w:t>Laura Levi-Altstaedter</w:t>
      </w:r>
      <w:r w:rsidR="00AB2B5E" w:rsidRPr="007878C5">
        <w:rPr>
          <w:rFonts w:ascii="Arial" w:hAnsi="Arial" w:cs="Arial"/>
          <w:sz w:val="20"/>
        </w:rPr>
        <w:t xml:space="preserve">, no report </w:t>
      </w:r>
      <w:r w:rsidR="004E11E6" w:rsidRPr="007878C5">
        <w:rPr>
          <w:rFonts w:ascii="Arial" w:hAnsi="Arial" w:cs="Arial"/>
          <w:sz w:val="20"/>
        </w:rPr>
        <w:t xml:space="preserve"> </w:t>
      </w:r>
    </w:p>
    <w:p w14:paraId="54BD6E13" w14:textId="77777777" w:rsidR="00C9349B" w:rsidRPr="007878C5" w:rsidRDefault="00C9349B" w:rsidP="009A11EE">
      <w:pPr>
        <w:rPr>
          <w:rFonts w:ascii="Arial" w:hAnsi="Arial" w:cs="Arial"/>
          <w:sz w:val="20"/>
        </w:rPr>
      </w:pPr>
    </w:p>
    <w:p w14:paraId="4AFB4D43" w14:textId="6819EA97" w:rsidR="0048099D" w:rsidRPr="007878C5" w:rsidRDefault="005D68C7" w:rsidP="0048099D">
      <w:pPr>
        <w:rPr>
          <w:rFonts w:ascii="Arial" w:hAnsi="Arial" w:cs="Arial"/>
          <w:sz w:val="20"/>
        </w:rPr>
      </w:pPr>
      <w:r>
        <w:rPr>
          <w:rFonts w:ascii="Arial" w:hAnsi="Arial" w:cs="Arial"/>
          <w:sz w:val="20"/>
        </w:rPr>
        <w:t>Chris Rivera</w:t>
      </w:r>
      <w:r w:rsidR="007623A9" w:rsidRPr="007878C5">
        <w:rPr>
          <w:rFonts w:ascii="Arial" w:hAnsi="Arial" w:cs="Arial"/>
          <w:sz w:val="20"/>
        </w:rPr>
        <w:t xml:space="preserve"> </w:t>
      </w:r>
      <w:r w:rsidR="005C2EAC" w:rsidRPr="007878C5">
        <w:rPr>
          <w:rFonts w:ascii="Arial" w:hAnsi="Arial" w:cs="Arial"/>
          <w:sz w:val="20"/>
        </w:rPr>
        <w:t xml:space="preserve">moved to adjourn and was seconded by </w:t>
      </w:r>
      <w:r>
        <w:rPr>
          <w:rFonts w:ascii="Arial" w:hAnsi="Arial" w:cs="Arial"/>
          <w:sz w:val="20"/>
        </w:rPr>
        <w:t>Jeff Pizzutilla</w:t>
      </w:r>
      <w:r w:rsidR="005C2EAC" w:rsidRPr="007878C5">
        <w:rPr>
          <w:rFonts w:ascii="Arial" w:hAnsi="Arial" w:cs="Arial"/>
          <w:sz w:val="20"/>
        </w:rPr>
        <w:t xml:space="preserve">.  </w:t>
      </w:r>
      <w:r w:rsidR="00074B97" w:rsidRPr="007878C5">
        <w:rPr>
          <w:rFonts w:ascii="Arial" w:hAnsi="Arial" w:cs="Arial"/>
          <w:sz w:val="20"/>
        </w:rPr>
        <w:t xml:space="preserve">The meeting </w:t>
      </w:r>
      <w:r w:rsidR="0048099D" w:rsidRPr="007878C5">
        <w:rPr>
          <w:rFonts w:ascii="Arial" w:hAnsi="Arial" w:cs="Arial"/>
          <w:sz w:val="20"/>
        </w:rPr>
        <w:t>adjourn</w:t>
      </w:r>
      <w:r w:rsidR="00074B97" w:rsidRPr="007878C5">
        <w:rPr>
          <w:rFonts w:ascii="Arial" w:hAnsi="Arial" w:cs="Arial"/>
          <w:sz w:val="20"/>
        </w:rPr>
        <w:t xml:space="preserve">ed </w:t>
      </w:r>
      <w:r w:rsidR="0048099D" w:rsidRPr="007878C5">
        <w:rPr>
          <w:rFonts w:ascii="Arial" w:hAnsi="Arial" w:cs="Arial"/>
          <w:sz w:val="20"/>
        </w:rPr>
        <w:t xml:space="preserve">at </w:t>
      </w:r>
      <w:r w:rsidR="00764789" w:rsidRPr="007878C5">
        <w:rPr>
          <w:rFonts w:ascii="Arial" w:hAnsi="Arial" w:cs="Arial"/>
          <w:sz w:val="20"/>
        </w:rPr>
        <w:t>4:20 p.m.</w:t>
      </w:r>
    </w:p>
    <w:p w14:paraId="787AC90E" w14:textId="198024CF" w:rsidR="00764789" w:rsidRPr="007878C5" w:rsidRDefault="00764789" w:rsidP="0048099D">
      <w:pPr>
        <w:rPr>
          <w:rFonts w:ascii="Arial" w:hAnsi="Arial" w:cs="Arial"/>
          <w:sz w:val="20"/>
        </w:rPr>
      </w:pPr>
    </w:p>
    <w:p w14:paraId="38EED6A0" w14:textId="77777777" w:rsidR="00764789" w:rsidRPr="007878C5" w:rsidRDefault="00764789" w:rsidP="00764789">
      <w:pPr>
        <w:rPr>
          <w:rFonts w:ascii="Arial" w:hAnsi="Arial" w:cs="Arial"/>
          <w:sz w:val="20"/>
        </w:rPr>
      </w:pPr>
    </w:p>
    <w:p w14:paraId="3DAC88E6" w14:textId="77777777" w:rsidR="00764789" w:rsidRPr="007878C5" w:rsidRDefault="00764789" w:rsidP="00764789">
      <w:pPr>
        <w:pStyle w:val="Heading4"/>
        <w:spacing w:before="0"/>
        <w:rPr>
          <w:rFonts w:ascii="Arial" w:hAnsi="Arial" w:cs="Arial"/>
          <w:i w:val="0"/>
          <w:color w:val="auto"/>
          <w:sz w:val="20"/>
        </w:rPr>
      </w:pPr>
      <w:r w:rsidRPr="007878C5">
        <w:rPr>
          <w:rFonts w:ascii="Arial" w:hAnsi="Arial" w:cs="Arial"/>
          <w:i w:val="0"/>
          <w:color w:val="auto"/>
          <w:sz w:val="20"/>
        </w:rPr>
        <w:t>Meeting Dates for 2020–2021 via Teams</w:t>
      </w:r>
    </w:p>
    <w:p w14:paraId="1F0CB20E" w14:textId="328BE650" w:rsidR="00764789" w:rsidRPr="007878C5" w:rsidRDefault="00764789" w:rsidP="00764789">
      <w:pPr>
        <w:ind w:firstLine="720"/>
        <w:rPr>
          <w:rFonts w:ascii="Arial" w:hAnsi="Arial" w:cs="Arial"/>
          <w:sz w:val="20"/>
        </w:rPr>
      </w:pPr>
      <w:r w:rsidRPr="007878C5">
        <w:rPr>
          <w:rFonts w:ascii="Arial" w:hAnsi="Arial" w:cs="Arial"/>
          <w:sz w:val="20"/>
        </w:rPr>
        <w:tab/>
      </w:r>
    </w:p>
    <w:p w14:paraId="4517760A" w14:textId="77777777" w:rsidR="00764789" w:rsidRPr="007878C5" w:rsidRDefault="00764789" w:rsidP="00764789">
      <w:pPr>
        <w:ind w:firstLine="720"/>
        <w:rPr>
          <w:rFonts w:ascii="Arial" w:hAnsi="Arial" w:cs="Arial"/>
          <w:sz w:val="20"/>
        </w:rPr>
      </w:pPr>
      <w:r w:rsidRPr="007878C5">
        <w:rPr>
          <w:rFonts w:ascii="Arial" w:hAnsi="Arial" w:cs="Arial"/>
          <w:sz w:val="20"/>
        </w:rPr>
        <w:t>December 14 (tentative)</w:t>
      </w:r>
      <w:r w:rsidRPr="007878C5">
        <w:rPr>
          <w:rFonts w:ascii="Arial" w:hAnsi="Arial" w:cs="Arial"/>
          <w:sz w:val="20"/>
        </w:rPr>
        <w:tab/>
      </w:r>
      <w:r w:rsidRPr="007878C5">
        <w:rPr>
          <w:rFonts w:ascii="Arial" w:hAnsi="Arial" w:cs="Arial"/>
          <w:sz w:val="20"/>
        </w:rPr>
        <w:tab/>
      </w:r>
      <w:r w:rsidRPr="007878C5">
        <w:rPr>
          <w:rFonts w:ascii="Arial" w:hAnsi="Arial" w:cs="Arial"/>
          <w:sz w:val="20"/>
        </w:rPr>
        <w:tab/>
        <w:t>March 8</w:t>
      </w:r>
      <w:r w:rsidRPr="007878C5">
        <w:rPr>
          <w:rFonts w:ascii="Arial" w:hAnsi="Arial" w:cs="Arial"/>
          <w:sz w:val="20"/>
        </w:rPr>
        <w:tab/>
      </w:r>
      <w:r w:rsidRPr="007878C5">
        <w:rPr>
          <w:rFonts w:ascii="Arial" w:hAnsi="Arial" w:cs="Arial"/>
          <w:sz w:val="20"/>
        </w:rPr>
        <w:tab/>
      </w:r>
      <w:r w:rsidRPr="007878C5">
        <w:rPr>
          <w:rFonts w:ascii="Arial" w:hAnsi="Arial" w:cs="Arial"/>
          <w:sz w:val="20"/>
        </w:rPr>
        <w:tab/>
      </w:r>
      <w:r w:rsidRPr="007878C5">
        <w:rPr>
          <w:rFonts w:ascii="Arial" w:hAnsi="Arial" w:cs="Arial"/>
          <w:sz w:val="20"/>
        </w:rPr>
        <w:tab/>
      </w:r>
    </w:p>
    <w:p w14:paraId="301824E4" w14:textId="3C0F49C7" w:rsidR="00764789" w:rsidRDefault="00764789" w:rsidP="00764789">
      <w:pPr>
        <w:ind w:firstLine="720"/>
        <w:rPr>
          <w:rFonts w:ascii="Arial" w:hAnsi="Arial" w:cs="Arial"/>
          <w:sz w:val="20"/>
        </w:rPr>
      </w:pPr>
      <w:r w:rsidRPr="007878C5">
        <w:rPr>
          <w:rFonts w:ascii="Arial" w:hAnsi="Arial" w:cs="Arial"/>
          <w:sz w:val="20"/>
        </w:rPr>
        <w:t xml:space="preserve">January 11 (tentative) </w:t>
      </w:r>
      <w:r w:rsidRPr="007878C5">
        <w:rPr>
          <w:rFonts w:ascii="Arial" w:hAnsi="Arial" w:cs="Arial"/>
          <w:sz w:val="20"/>
        </w:rPr>
        <w:tab/>
      </w:r>
      <w:r w:rsidRPr="007878C5">
        <w:rPr>
          <w:rFonts w:ascii="Arial" w:hAnsi="Arial" w:cs="Arial"/>
          <w:sz w:val="20"/>
        </w:rPr>
        <w:tab/>
      </w:r>
      <w:r w:rsidRPr="007878C5">
        <w:rPr>
          <w:rFonts w:ascii="Arial" w:hAnsi="Arial" w:cs="Arial"/>
          <w:sz w:val="20"/>
        </w:rPr>
        <w:tab/>
        <w:t>April 12</w:t>
      </w:r>
    </w:p>
    <w:p w14:paraId="318E3268" w14:textId="373094D3" w:rsidR="005D68C7" w:rsidRPr="007878C5" w:rsidRDefault="005D68C7" w:rsidP="00764789">
      <w:pPr>
        <w:ind w:firstLine="720"/>
        <w:rPr>
          <w:rFonts w:ascii="Arial" w:hAnsi="Arial" w:cs="Arial"/>
          <w:sz w:val="20"/>
        </w:rPr>
      </w:pPr>
      <w:r w:rsidRPr="007878C5">
        <w:rPr>
          <w:rFonts w:ascii="Arial" w:hAnsi="Arial" w:cs="Arial"/>
          <w:sz w:val="20"/>
        </w:rPr>
        <w:t>February 8</w:t>
      </w:r>
    </w:p>
    <w:p w14:paraId="25CFCF9E" w14:textId="77777777" w:rsidR="0048099D" w:rsidRPr="007878C5" w:rsidRDefault="0048099D" w:rsidP="0048099D">
      <w:pPr>
        <w:rPr>
          <w:rFonts w:ascii="Arial" w:hAnsi="Arial" w:cs="Arial"/>
          <w:sz w:val="20"/>
        </w:rPr>
      </w:pPr>
    </w:p>
    <w:p w14:paraId="6FDD4DC7" w14:textId="5288CAE7" w:rsidR="0048099D" w:rsidRPr="007878C5" w:rsidRDefault="0048099D" w:rsidP="0048099D">
      <w:pPr>
        <w:rPr>
          <w:rFonts w:ascii="Arial" w:hAnsi="Arial" w:cs="Arial"/>
          <w:sz w:val="20"/>
        </w:rPr>
      </w:pPr>
      <w:r w:rsidRPr="007878C5">
        <w:rPr>
          <w:rFonts w:ascii="Arial" w:hAnsi="Arial" w:cs="Arial"/>
          <w:sz w:val="20"/>
        </w:rPr>
        <w:t>Respectfully submitted,</w:t>
      </w:r>
    </w:p>
    <w:p w14:paraId="17FDC8CD" w14:textId="64DCF0E8" w:rsidR="0048099D" w:rsidRPr="007878C5" w:rsidRDefault="0048099D" w:rsidP="0048099D">
      <w:pPr>
        <w:rPr>
          <w:rFonts w:ascii="Arial" w:hAnsi="Arial" w:cs="Arial"/>
          <w:sz w:val="20"/>
        </w:rPr>
      </w:pPr>
    </w:p>
    <w:p w14:paraId="0B12F131" w14:textId="2E60D47D" w:rsidR="00AA413E" w:rsidRDefault="00B371BB" w:rsidP="0048099D">
      <w:pPr>
        <w:rPr>
          <w:rFonts w:ascii="Lucida Handwriting" w:hAnsi="Lucida Handwriting" w:cs="Arial"/>
          <w:szCs w:val="24"/>
        </w:rPr>
      </w:pPr>
      <w:r w:rsidRPr="00B371BB">
        <w:rPr>
          <w:rFonts w:ascii="Lucida Handwriting" w:hAnsi="Lucida Handwriting" w:cs="Arial"/>
          <w:szCs w:val="24"/>
        </w:rPr>
        <w:t>Sherry S. Tripp</w:t>
      </w:r>
    </w:p>
    <w:p w14:paraId="53C484DE" w14:textId="77777777" w:rsidR="00B371BB" w:rsidRPr="00B371BB" w:rsidRDefault="00B371BB" w:rsidP="0048099D">
      <w:pPr>
        <w:rPr>
          <w:rFonts w:ascii="Lucida Handwriting" w:hAnsi="Lucida Handwriting" w:cs="Arial"/>
          <w:szCs w:val="24"/>
        </w:rPr>
      </w:pPr>
    </w:p>
    <w:p w14:paraId="7E0D1D89" w14:textId="364119D6" w:rsidR="0048099D" w:rsidRPr="007878C5" w:rsidRDefault="0048099D" w:rsidP="0048099D">
      <w:pPr>
        <w:rPr>
          <w:rFonts w:ascii="Arial" w:hAnsi="Arial" w:cs="Arial"/>
          <w:sz w:val="20"/>
        </w:rPr>
      </w:pPr>
      <w:r w:rsidRPr="007878C5">
        <w:rPr>
          <w:rFonts w:ascii="Arial" w:hAnsi="Arial" w:cs="Arial"/>
          <w:sz w:val="20"/>
        </w:rPr>
        <w:t>Sherry S. Tripp</w:t>
      </w:r>
    </w:p>
    <w:sectPr w:rsidR="0048099D" w:rsidRPr="007878C5" w:rsidSect="0080670B">
      <w:headerReference w:type="default" r:id="rId8"/>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5BE96" w14:textId="77777777" w:rsidR="00795565" w:rsidRDefault="00795565" w:rsidP="005330BC">
      <w:r>
        <w:separator/>
      </w:r>
    </w:p>
  </w:endnote>
  <w:endnote w:type="continuationSeparator" w:id="0">
    <w:p w14:paraId="0FAF61A9" w14:textId="77777777" w:rsidR="00795565" w:rsidRDefault="00795565"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BA3A" w14:textId="77777777" w:rsidR="00795565" w:rsidRDefault="00795565" w:rsidP="005330BC">
      <w:r>
        <w:separator/>
      </w:r>
    </w:p>
  </w:footnote>
  <w:footnote w:type="continuationSeparator" w:id="0">
    <w:p w14:paraId="2DA97760" w14:textId="77777777" w:rsidR="00795565" w:rsidRDefault="00795565"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5A4D" w14:textId="64DAAD94" w:rsidR="00A74BF2" w:rsidRPr="00564A6B" w:rsidRDefault="00D42A38" w:rsidP="00115950">
    <w:pPr>
      <w:pStyle w:val="Header"/>
      <w:jc w:val="right"/>
      <w:rPr>
        <w:rFonts w:ascii="Arial" w:hAnsi="Arial" w:cs="Arial"/>
        <w:sz w:val="18"/>
        <w:szCs w:val="18"/>
        <w:lang w:val="en-US"/>
      </w:rPr>
    </w:pPr>
    <w:r>
      <w:rPr>
        <w:rFonts w:ascii="Arial" w:hAnsi="Arial" w:cs="Arial"/>
        <w:sz w:val="20"/>
        <w:lang w:val="en-US"/>
      </w:rPr>
      <w:t>November 9</w:t>
    </w:r>
    <w:r w:rsidR="00865AB1">
      <w:rPr>
        <w:rFonts w:ascii="Arial" w:hAnsi="Arial" w:cs="Arial"/>
        <w:sz w:val="20"/>
        <w:lang w:val="en-US"/>
      </w:rPr>
      <w:t>, 20</w:t>
    </w:r>
    <w:r w:rsidR="00E82BC8">
      <w:rPr>
        <w:rFonts w:ascii="Arial" w:hAnsi="Arial" w:cs="Arial"/>
        <w:sz w:val="20"/>
        <w:lang w:val="en-US"/>
      </w:rPr>
      <w:t>20</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1FB"/>
    <w:multiLevelType w:val="hybridMultilevel"/>
    <w:tmpl w:val="4FB08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756569"/>
    <w:multiLevelType w:val="multilevel"/>
    <w:tmpl w:val="61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13D7C"/>
    <w:multiLevelType w:val="hybridMultilevel"/>
    <w:tmpl w:val="D91A4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A66C5"/>
    <w:multiLevelType w:val="hybridMultilevel"/>
    <w:tmpl w:val="D69489AE"/>
    <w:lvl w:ilvl="0" w:tplc="5A82A652">
      <w:start w:val="1"/>
      <w:numFmt w:val="bullet"/>
      <w:lvlText w:val=" "/>
      <w:lvlJc w:val="left"/>
      <w:pPr>
        <w:tabs>
          <w:tab w:val="num" w:pos="720"/>
        </w:tabs>
        <w:ind w:left="720" w:hanging="360"/>
      </w:pPr>
      <w:rPr>
        <w:rFonts w:ascii="Calibri" w:hAnsi="Calibri" w:cs="Times New Roman" w:hint="default"/>
      </w:rPr>
    </w:lvl>
    <w:lvl w:ilvl="1" w:tplc="189200DA">
      <w:start w:val="1"/>
      <w:numFmt w:val="bullet"/>
      <w:lvlText w:val=" "/>
      <w:lvlJc w:val="left"/>
      <w:pPr>
        <w:tabs>
          <w:tab w:val="num" w:pos="1440"/>
        </w:tabs>
        <w:ind w:left="1440" w:hanging="360"/>
      </w:pPr>
      <w:rPr>
        <w:rFonts w:ascii="Calibri" w:hAnsi="Calibri" w:cs="Times New Roman" w:hint="default"/>
      </w:rPr>
    </w:lvl>
    <w:lvl w:ilvl="2" w:tplc="2A960BFC">
      <w:start w:val="1"/>
      <w:numFmt w:val="bullet"/>
      <w:lvlText w:val=" "/>
      <w:lvlJc w:val="left"/>
      <w:pPr>
        <w:tabs>
          <w:tab w:val="num" w:pos="2160"/>
        </w:tabs>
        <w:ind w:left="2160" w:hanging="360"/>
      </w:pPr>
      <w:rPr>
        <w:rFonts w:ascii="Calibri" w:hAnsi="Calibri" w:cs="Times New Roman" w:hint="default"/>
      </w:rPr>
    </w:lvl>
    <w:lvl w:ilvl="3" w:tplc="1D70D23A">
      <w:start w:val="1"/>
      <w:numFmt w:val="bullet"/>
      <w:lvlText w:val=" "/>
      <w:lvlJc w:val="left"/>
      <w:pPr>
        <w:tabs>
          <w:tab w:val="num" w:pos="2880"/>
        </w:tabs>
        <w:ind w:left="2880" w:hanging="360"/>
      </w:pPr>
      <w:rPr>
        <w:rFonts w:ascii="Calibri" w:hAnsi="Calibri" w:cs="Times New Roman" w:hint="default"/>
      </w:rPr>
    </w:lvl>
    <w:lvl w:ilvl="4" w:tplc="940AF016">
      <w:start w:val="1"/>
      <w:numFmt w:val="bullet"/>
      <w:lvlText w:val=" "/>
      <w:lvlJc w:val="left"/>
      <w:pPr>
        <w:tabs>
          <w:tab w:val="num" w:pos="3600"/>
        </w:tabs>
        <w:ind w:left="3600" w:hanging="360"/>
      </w:pPr>
      <w:rPr>
        <w:rFonts w:ascii="Calibri" w:hAnsi="Calibri" w:cs="Times New Roman" w:hint="default"/>
      </w:rPr>
    </w:lvl>
    <w:lvl w:ilvl="5" w:tplc="3B9895DE">
      <w:start w:val="1"/>
      <w:numFmt w:val="bullet"/>
      <w:lvlText w:val=" "/>
      <w:lvlJc w:val="left"/>
      <w:pPr>
        <w:tabs>
          <w:tab w:val="num" w:pos="4320"/>
        </w:tabs>
        <w:ind w:left="4320" w:hanging="360"/>
      </w:pPr>
      <w:rPr>
        <w:rFonts w:ascii="Calibri" w:hAnsi="Calibri" w:cs="Times New Roman" w:hint="default"/>
      </w:rPr>
    </w:lvl>
    <w:lvl w:ilvl="6" w:tplc="07FED7E0">
      <w:start w:val="1"/>
      <w:numFmt w:val="bullet"/>
      <w:lvlText w:val=" "/>
      <w:lvlJc w:val="left"/>
      <w:pPr>
        <w:tabs>
          <w:tab w:val="num" w:pos="5040"/>
        </w:tabs>
        <w:ind w:left="5040" w:hanging="360"/>
      </w:pPr>
      <w:rPr>
        <w:rFonts w:ascii="Calibri" w:hAnsi="Calibri" w:cs="Times New Roman" w:hint="default"/>
      </w:rPr>
    </w:lvl>
    <w:lvl w:ilvl="7" w:tplc="3CBA3292">
      <w:start w:val="1"/>
      <w:numFmt w:val="bullet"/>
      <w:lvlText w:val=" "/>
      <w:lvlJc w:val="left"/>
      <w:pPr>
        <w:tabs>
          <w:tab w:val="num" w:pos="5760"/>
        </w:tabs>
        <w:ind w:left="5760" w:hanging="360"/>
      </w:pPr>
      <w:rPr>
        <w:rFonts w:ascii="Calibri" w:hAnsi="Calibri" w:cs="Times New Roman" w:hint="default"/>
      </w:rPr>
    </w:lvl>
    <w:lvl w:ilvl="8" w:tplc="5212DCDE">
      <w:start w:val="1"/>
      <w:numFmt w:val="bullet"/>
      <w:lvlText w:val=" "/>
      <w:lvlJc w:val="left"/>
      <w:pPr>
        <w:tabs>
          <w:tab w:val="num" w:pos="6480"/>
        </w:tabs>
        <w:ind w:left="6480" w:hanging="360"/>
      </w:pPr>
      <w:rPr>
        <w:rFonts w:ascii="Calibri" w:hAnsi="Calibri" w:cs="Times New Roman" w:hint="default"/>
      </w:rPr>
    </w:lvl>
  </w:abstractNum>
  <w:abstractNum w:abstractNumId="5" w15:restartNumberingAfterBreak="0">
    <w:nsid w:val="102D41CA"/>
    <w:multiLevelType w:val="hybridMultilevel"/>
    <w:tmpl w:val="4824E0B2"/>
    <w:lvl w:ilvl="0" w:tplc="86362E60">
      <w:start w:val="1"/>
      <w:numFmt w:val="bullet"/>
      <w:lvlText w:val="•"/>
      <w:lvlJc w:val="left"/>
      <w:pPr>
        <w:tabs>
          <w:tab w:val="num" w:pos="720"/>
        </w:tabs>
        <w:ind w:left="720" w:hanging="360"/>
      </w:pPr>
      <w:rPr>
        <w:rFonts w:ascii="Arial" w:hAnsi="Arial" w:hint="default"/>
      </w:rPr>
    </w:lvl>
    <w:lvl w:ilvl="1" w:tplc="71F644B2">
      <w:start w:val="1"/>
      <w:numFmt w:val="bullet"/>
      <w:lvlText w:val="•"/>
      <w:lvlJc w:val="left"/>
      <w:pPr>
        <w:tabs>
          <w:tab w:val="num" w:pos="1440"/>
        </w:tabs>
        <w:ind w:left="1440" w:hanging="360"/>
      </w:pPr>
      <w:rPr>
        <w:rFonts w:ascii="Arial" w:hAnsi="Arial" w:hint="default"/>
      </w:rPr>
    </w:lvl>
    <w:lvl w:ilvl="2" w:tplc="B6AA2A4C">
      <w:start w:val="250"/>
      <w:numFmt w:val="bullet"/>
      <w:lvlText w:val="•"/>
      <w:lvlJc w:val="left"/>
      <w:pPr>
        <w:tabs>
          <w:tab w:val="num" w:pos="2160"/>
        </w:tabs>
        <w:ind w:left="2160" w:hanging="360"/>
      </w:pPr>
      <w:rPr>
        <w:rFonts w:ascii="Arial" w:hAnsi="Arial" w:hint="default"/>
      </w:rPr>
    </w:lvl>
    <w:lvl w:ilvl="3" w:tplc="0F12A6E2" w:tentative="1">
      <w:start w:val="1"/>
      <w:numFmt w:val="bullet"/>
      <w:lvlText w:val="•"/>
      <w:lvlJc w:val="left"/>
      <w:pPr>
        <w:tabs>
          <w:tab w:val="num" w:pos="2880"/>
        </w:tabs>
        <w:ind w:left="2880" w:hanging="360"/>
      </w:pPr>
      <w:rPr>
        <w:rFonts w:ascii="Arial" w:hAnsi="Arial" w:hint="default"/>
      </w:rPr>
    </w:lvl>
    <w:lvl w:ilvl="4" w:tplc="C9EABCCA" w:tentative="1">
      <w:start w:val="1"/>
      <w:numFmt w:val="bullet"/>
      <w:lvlText w:val="•"/>
      <w:lvlJc w:val="left"/>
      <w:pPr>
        <w:tabs>
          <w:tab w:val="num" w:pos="3600"/>
        </w:tabs>
        <w:ind w:left="3600" w:hanging="360"/>
      </w:pPr>
      <w:rPr>
        <w:rFonts w:ascii="Arial" w:hAnsi="Arial" w:hint="default"/>
      </w:rPr>
    </w:lvl>
    <w:lvl w:ilvl="5" w:tplc="30381BD0" w:tentative="1">
      <w:start w:val="1"/>
      <w:numFmt w:val="bullet"/>
      <w:lvlText w:val="•"/>
      <w:lvlJc w:val="left"/>
      <w:pPr>
        <w:tabs>
          <w:tab w:val="num" w:pos="4320"/>
        </w:tabs>
        <w:ind w:left="4320" w:hanging="360"/>
      </w:pPr>
      <w:rPr>
        <w:rFonts w:ascii="Arial" w:hAnsi="Arial" w:hint="default"/>
      </w:rPr>
    </w:lvl>
    <w:lvl w:ilvl="6" w:tplc="3C785A7E" w:tentative="1">
      <w:start w:val="1"/>
      <w:numFmt w:val="bullet"/>
      <w:lvlText w:val="•"/>
      <w:lvlJc w:val="left"/>
      <w:pPr>
        <w:tabs>
          <w:tab w:val="num" w:pos="5040"/>
        </w:tabs>
        <w:ind w:left="5040" w:hanging="360"/>
      </w:pPr>
      <w:rPr>
        <w:rFonts w:ascii="Arial" w:hAnsi="Arial" w:hint="default"/>
      </w:rPr>
    </w:lvl>
    <w:lvl w:ilvl="7" w:tplc="1090A5F2" w:tentative="1">
      <w:start w:val="1"/>
      <w:numFmt w:val="bullet"/>
      <w:lvlText w:val="•"/>
      <w:lvlJc w:val="left"/>
      <w:pPr>
        <w:tabs>
          <w:tab w:val="num" w:pos="5760"/>
        </w:tabs>
        <w:ind w:left="5760" w:hanging="360"/>
      </w:pPr>
      <w:rPr>
        <w:rFonts w:ascii="Arial" w:hAnsi="Arial" w:hint="default"/>
      </w:rPr>
    </w:lvl>
    <w:lvl w:ilvl="8" w:tplc="9EA0ED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9C01E5"/>
    <w:multiLevelType w:val="hybridMultilevel"/>
    <w:tmpl w:val="C5C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36AB"/>
    <w:multiLevelType w:val="hybridMultilevel"/>
    <w:tmpl w:val="116261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FF2A14"/>
    <w:multiLevelType w:val="multilevel"/>
    <w:tmpl w:val="D53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96195"/>
    <w:multiLevelType w:val="multilevel"/>
    <w:tmpl w:val="CAA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03D14"/>
    <w:multiLevelType w:val="hybridMultilevel"/>
    <w:tmpl w:val="1AE8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92D33"/>
    <w:multiLevelType w:val="hybridMultilevel"/>
    <w:tmpl w:val="5A8AEE7E"/>
    <w:lvl w:ilvl="0" w:tplc="01BE10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972C8"/>
    <w:multiLevelType w:val="hybridMultilevel"/>
    <w:tmpl w:val="54BC44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8EC24AF"/>
    <w:multiLevelType w:val="hybridMultilevel"/>
    <w:tmpl w:val="09A08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B34E7"/>
    <w:multiLevelType w:val="hybridMultilevel"/>
    <w:tmpl w:val="6EC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D7A5F"/>
    <w:multiLevelType w:val="hybridMultilevel"/>
    <w:tmpl w:val="D326E68A"/>
    <w:lvl w:ilvl="0" w:tplc="E5CC8146">
      <w:start w:val="1"/>
      <w:numFmt w:val="bullet"/>
      <w:lvlText w:val="•"/>
      <w:lvlJc w:val="left"/>
      <w:pPr>
        <w:tabs>
          <w:tab w:val="num" w:pos="720"/>
        </w:tabs>
        <w:ind w:left="720" w:hanging="360"/>
      </w:pPr>
      <w:rPr>
        <w:rFonts w:ascii="Arial" w:hAnsi="Arial" w:hint="default"/>
      </w:rPr>
    </w:lvl>
    <w:lvl w:ilvl="1" w:tplc="03F04AA0" w:tentative="1">
      <w:start w:val="1"/>
      <w:numFmt w:val="bullet"/>
      <w:lvlText w:val="•"/>
      <w:lvlJc w:val="left"/>
      <w:pPr>
        <w:tabs>
          <w:tab w:val="num" w:pos="1440"/>
        </w:tabs>
        <w:ind w:left="1440" w:hanging="360"/>
      </w:pPr>
      <w:rPr>
        <w:rFonts w:ascii="Arial" w:hAnsi="Arial" w:hint="default"/>
      </w:rPr>
    </w:lvl>
    <w:lvl w:ilvl="2" w:tplc="3DC2BC7A">
      <w:start w:val="1"/>
      <w:numFmt w:val="bullet"/>
      <w:lvlText w:val="•"/>
      <w:lvlJc w:val="left"/>
      <w:pPr>
        <w:tabs>
          <w:tab w:val="num" w:pos="2160"/>
        </w:tabs>
        <w:ind w:left="2160" w:hanging="360"/>
      </w:pPr>
      <w:rPr>
        <w:rFonts w:ascii="Arial" w:hAnsi="Arial" w:hint="default"/>
      </w:rPr>
    </w:lvl>
    <w:lvl w:ilvl="3" w:tplc="18D27832" w:tentative="1">
      <w:start w:val="1"/>
      <w:numFmt w:val="bullet"/>
      <w:lvlText w:val="•"/>
      <w:lvlJc w:val="left"/>
      <w:pPr>
        <w:tabs>
          <w:tab w:val="num" w:pos="2880"/>
        </w:tabs>
        <w:ind w:left="2880" w:hanging="360"/>
      </w:pPr>
      <w:rPr>
        <w:rFonts w:ascii="Arial" w:hAnsi="Arial" w:hint="default"/>
      </w:rPr>
    </w:lvl>
    <w:lvl w:ilvl="4" w:tplc="97028EC8" w:tentative="1">
      <w:start w:val="1"/>
      <w:numFmt w:val="bullet"/>
      <w:lvlText w:val="•"/>
      <w:lvlJc w:val="left"/>
      <w:pPr>
        <w:tabs>
          <w:tab w:val="num" w:pos="3600"/>
        </w:tabs>
        <w:ind w:left="3600" w:hanging="360"/>
      </w:pPr>
      <w:rPr>
        <w:rFonts w:ascii="Arial" w:hAnsi="Arial" w:hint="default"/>
      </w:rPr>
    </w:lvl>
    <w:lvl w:ilvl="5" w:tplc="0152E974" w:tentative="1">
      <w:start w:val="1"/>
      <w:numFmt w:val="bullet"/>
      <w:lvlText w:val="•"/>
      <w:lvlJc w:val="left"/>
      <w:pPr>
        <w:tabs>
          <w:tab w:val="num" w:pos="4320"/>
        </w:tabs>
        <w:ind w:left="4320" w:hanging="360"/>
      </w:pPr>
      <w:rPr>
        <w:rFonts w:ascii="Arial" w:hAnsi="Arial" w:hint="default"/>
      </w:rPr>
    </w:lvl>
    <w:lvl w:ilvl="6" w:tplc="8CFC2F4A" w:tentative="1">
      <w:start w:val="1"/>
      <w:numFmt w:val="bullet"/>
      <w:lvlText w:val="•"/>
      <w:lvlJc w:val="left"/>
      <w:pPr>
        <w:tabs>
          <w:tab w:val="num" w:pos="5040"/>
        </w:tabs>
        <w:ind w:left="5040" w:hanging="360"/>
      </w:pPr>
      <w:rPr>
        <w:rFonts w:ascii="Arial" w:hAnsi="Arial" w:hint="default"/>
      </w:rPr>
    </w:lvl>
    <w:lvl w:ilvl="7" w:tplc="9BFCB754" w:tentative="1">
      <w:start w:val="1"/>
      <w:numFmt w:val="bullet"/>
      <w:lvlText w:val="•"/>
      <w:lvlJc w:val="left"/>
      <w:pPr>
        <w:tabs>
          <w:tab w:val="num" w:pos="5760"/>
        </w:tabs>
        <w:ind w:left="5760" w:hanging="360"/>
      </w:pPr>
      <w:rPr>
        <w:rFonts w:ascii="Arial" w:hAnsi="Arial" w:hint="default"/>
      </w:rPr>
    </w:lvl>
    <w:lvl w:ilvl="8" w:tplc="AF7CB2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9A59AF"/>
    <w:multiLevelType w:val="hybridMultilevel"/>
    <w:tmpl w:val="3B521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84816"/>
    <w:multiLevelType w:val="hybridMultilevel"/>
    <w:tmpl w:val="7AEABEA2"/>
    <w:lvl w:ilvl="0" w:tplc="E242783A">
      <w:start w:val="1"/>
      <w:numFmt w:val="bullet"/>
      <w:lvlText w:val="•"/>
      <w:lvlJc w:val="left"/>
      <w:pPr>
        <w:tabs>
          <w:tab w:val="num" w:pos="720"/>
        </w:tabs>
        <w:ind w:left="720" w:hanging="360"/>
      </w:pPr>
      <w:rPr>
        <w:rFonts w:ascii="Arial" w:hAnsi="Arial" w:hint="default"/>
      </w:rPr>
    </w:lvl>
    <w:lvl w:ilvl="1" w:tplc="D862A0C8" w:tentative="1">
      <w:start w:val="1"/>
      <w:numFmt w:val="bullet"/>
      <w:lvlText w:val="•"/>
      <w:lvlJc w:val="left"/>
      <w:pPr>
        <w:tabs>
          <w:tab w:val="num" w:pos="1440"/>
        </w:tabs>
        <w:ind w:left="1440" w:hanging="360"/>
      </w:pPr>
      <w:rPr>
        <w:rFonts w:ascii="Arial" w:hAnsi="Arial" w:hint="default"/>
      </w:rPr>
    </w:lvl>
    <w:lvl w:ilvl="2" w:tplc="98A8F5AA" w:tentative="1">
      <w:start w:val="1"/>
      <w:numFmt w:val="bullet"/>
      <w:lvlText w:val="•"/>
      <w:lvlJc w:val="left"/>
      <w:pPr>
        <w:tabs>
          <w:tab w:val="num" w:pos="2160"/>
        </w:tabs>
        <w:ind w:left="2160" w:hanging="360"/>
      </w:pPr>
      <w:rPr>
        <w:rFonts w:ascii="Arial" w:hAnsi="Arial" w:hint="default"/>
      </w:rPr>
    </w:lvl>
    <w:lvl w:ilvl="3" w:tplc="41967F56" w:tentative="1">
      <w:start w:val="1"/>
      <w:numFmt w:val="bullet"/>
      <w:lvlText w:val="•"/>
      <w:lvlJc w:val="left"/>
      <w:pPr>
        <w:tabs>
          <w:tab w:val="num" w:pos="2880"/>
        </w:tabs>
        <w:ind w:left="2880" w:hanging="360"/>
      </w:pPr>
      <w:rPr>
        <w:rFonts w:ascii="Arial" w:hAnsi="Arial" w:hint="default"/>
      </w:rPr>
    </w:lvl>
    <w:lvl w:ilvl="4" w:tplc="70944F5E" w:tentative="1">
      <w:start w:val="1"/>
      <w:numFmt w:val="bullet"/>
      <w:lvlText w:val="•"/>
      <w:lvlJc w:val="left"/>
      <w:pPr>
        <w:tabs>
          <w:tab w:val="num" w:pos="3600"/>
        </w:tabs>
        <w:ind w:left="3600" w:hanging="360"/>
      </w:pPr>
      <w:rPr>
        <w:rFonts w:ascii="Arial" w:hAnsi="Arial" w:hint="default"/>
      </w:rPr>
    </w:lvl>
    <w:lvl w:ilvl="5" w:tplc="30B4DE64" w:tentative="1">
      <w:start w:val="1"/>
      <w:numFmt w:val="bullet"/>
      <w:lvlText w:val="•"/>
      <w:lvlJc w:val="left"/>
      <w:pPr>
        <w:tabs>
          <w:tab w:val="num" w:pos="4320"/>
        </w:tabs>
        <w:ind w:left="4320" w:hanging="360"/>
      </w:pPr>
      <w:rPr>
        <w:rFonts w:ascii="Arial" w:hAnsi="Arial" w:hint="default"/>
      </w:rPr>
    </w:lvl>
    <w:lvl w:ilvl="6" w:tplc="6068EA74" w:tentative="1">
      <w:start w:val="1"/>
      <w:numFmt w:val="bullet"/>
      <w:lvlText w:val="•"/>
      <w:lvlJc w:val="left"/>
      <w:pPr>
        <w:tabs>
          <w:tab w:val="num" w:pos="5040"/>
        </w:tabs>
        <w:ind w:left="5040" w:hanging="360"/>
      </w:pPr>
      <w:rPr>
        <w:rFonts w:ascii="Arial" w:hAnsi="Arial" w:hint="default"/>
      </w:rPr>
    </w:lvl>
    <w:lvl w:ilvl="7" w:tplc="F1108226" w:tentative="1">
      <w:start w:val="1"/>
      <w:numFmt w:val="bullet"/>
      <w:lvlText w:val="•"/>
      <w:lvlJc w:val="left"/>
      <w:pPr>
        <w:tabs>
          <w:tab w:val="num" w:pos="5760"/>
        </w:tabs>
        <w:ind w:left="5760" w:hanging="360"/>
      </w:pPr>
      <w:rPr>
        <w:rFonts w:ascii="Arial" w:hAnsi="Arial" w:hint="default"/>
      </w:rPr>
    </w:lvl>
    <w:lvl w:ilvl="8" w:tplc="816C73E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BC3601"/>
    <w:multiLevelType w:val="hybridMultilevel"/>
    <w:tmpl w:val="136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4D01"/>
    <w:multiLevelType w:val="multilevel"/>
    <w:tmpl w:val="EF3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B70BCB"/>
    <w:multiLevelType w:val="hybridMultilevel"/>
    <w:tmpl w:val="EABE1C6C"/>
    <w:lvl w:ilvl="0" w:tplc="646CEF1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2804B7"/>
    <w:multiLevelType w:val="multilevel"/>
    <w:tmpl w:val="1C72B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947EE8"/>
    <w:multiLevelType w:val="multilevel"/>
    <w:tmpl w:val="AA1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DD31E2"/>
    <w:multiLevelType w:val="multilevel"/>
    <w:tmpl w:val="DC14A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16769"/>
    <w:multiLevelType w:val="hybridMultilevel"/>
    <w:tmpl w:val="3E046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26" w15:restartNumberingAfterBreak="0">
    <w:nsid w:val="5F3115CC"/>
    <w:multiLevelType w:val="hybridMultilevel"/>
    <w:tmpl w:val="59A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F6012"/>
    <w:multiLevelType w:val="hybridMultilevel"/>
    <w:tmpl w:val="A350AABE"/>
    <w:lvl w:ilvl="0" w:tplc="88187D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7431C"/>
    <w:multiLevelType w:val="multilevel"/>
    <w:tmpl w:val="752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3809DF"/>
    <w:multiLevelType w:val="multilevel"/>
    <w:tmpl w:val="ADE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765A31"/>
    <w:multiLevelType w:val="multilevel"/>
    <w:tmpl w:val="C83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2A4928"/>
    <w:multiLevelType w:val="hybridMultilevel"/>
    <w:tmpl w:val="1D5E15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D6E5D63"/>
    <w:multiLevelType w:val="hybridMultilevel"/>
    <w:tmpl w:val="C28E529A"/>
    <w:lvl w:ilvl="0" w:tplc="41362930">
      <w:start w:val="1"/>
      <w:numFmt w:val="bullet"/>
      <w:lvlText w:val="•"/>
      <w:lvlJc w:val="left"/>
      <w:pPr>
        <w:tabs>
          <w:tab w:val="num" w:pos="720"/>
        </w:tabs>
        <w:ind w:left="720" w:hanging="360"/>
      </w:pPr>
      <w:rPr>
        <w:rFonts w:ascii="Arial" w:hAnsi="Arial" w:hint="default"/>
      </w:rPr>
    </w:lvl>
    <w:lvl w:ilvl="1" w:tplc="979CD0F0" w:tentative="1">
      <w:start w:val="1"/>
      <w:numFmt w:val="bullet"/>
      <w:lvlText w:val="•"/>
      <w:lvlJc w:val="left"/>
      <w:pPr>
        <w:tabs>
          <w:tab w:val="num" w:pos="1440"/>
        </w:tabs>
        <w:ind w:left="1440" w:hanging="360"/>
      </w:pPr>
      <w:rPr>
        <w:rFonts w:ascii="Arial" w:hAnsi="Arial" w:hint="default"/>
      </w:rPr>
    </w:lvl>
    <w:lvl w:ilvl="2" w:tplc="0108085E">
      <w:start w:val="1"/>
      <w:numFmt w:val="bullet"/>
      <w:lvlText w:val="•"/>
      <w:lvlJc w:val="left"/>
      <w:pPr>
        <w:tabs>
          <w:tab w:val="num" w:pos="2160"/>
        </w:tabs>
        <w:ind w:left="2160" w:hanging="360"/>
      </w:pPr>
      <w:rPr>
        <w:rFonts w:ascii="Arial" w:hAnsi="Arial" w:hint="default"/>
      </w:rPr>
    </w:lvl>
    <w:lvl w:ilvl="3" w:tplc="488EC66E" w:tentative="1">
      <w:start w:val="1"/>
      <w:numFmt w:val="bullet"/>
      <w:lvlText w:val="•"/>
      <w:lvlJc w:val="left"/>
      <w:pPr>
        <w:tabs>
          <w:tab w:val="num" w:pos="2880"/>
        </w:tabs>
        <w:ind w:left="2880" w:hanging="360"/>
      </w:pPr>
      <w:rPr>
        <w:rFonts w:ascii="Arial" w:hAnsi="Arial" w:hint="default"/>
      </w:rPr>
    </w:lvl>
    <w:lvl w:ilvl="4" w:tplc="F1529E5C" w:tentative="1">
      <w:start w:val="1"/>
      <w:numFmt w:val="bullet"/>
      <w:lvlText w:val="•"/>
      <w:lvlJc w:val="left"/>
      <w:pPr>
        <w:tabs>
          <w:tab w:val="num" w:pos="3600"/>
        </w:tabs>
        <w:ind w:left="3600" w:hanging="360"/>
      </w:pPr>
      <w:rPr>
        <w:rFonts w:ascii="Arial" w:hAnsi="Arial" w:hint="default"/>
      </w:rPr>
    </w:lvl>
    <w:lvl w:ilvl="5" w:tplc="A4DE8420" w:tentative="1">
      <w:start w:val="1"/>
      <w:numFmt w:val="bullet"/>
      <w:lvlText w:val="•"/>
      <w:lvlJc w:val="left"/>
      <w:pPr>
        <w:tabs>
          <w:tab w:val="num" w:pos="4320"/>
        </w:tabs>
        <w:ind w:left="4320" w:hanging="360"/>
      </w:pPr>
      <w:rPr>
        <w:rFonts w:ascii="Arial" w:hAnsi="Arial" w:hint="default"/>
      </w:rPr>
    </w:lvl>
    <w:lvl w:ilvl="6" w:tplc="4A4CA0AA" w:tentative="1">
      <w:start w:val="1"/>
      <w:numFmt w:val="bullet"/>
      <w:lvlText w:val="•"/>
      <w:lvlJc w:val="left"/>
      <w:pPr>
        <w:tabs>
          <w:tab w:val="num" w:pos="5040"/>
        </w:tabs>
        <w:ind w:left="5040" w:hanging="360"/>
      </w:pPr>
      <w:rPr>
        <w:rFonts w:ascii="Arial" w:hAnsi="Arial" w:hint="default"/>
      </w:rPr>
    </w:lvl>
    <w:lvl w:ilvl="7" w:tplc="26B8C322" w:tentative="1">
      <w:start w:val="1"/>
      <w:numFmt w:val="bullet"/>
      <w:lvlText w:val="•"/>
      <w:lvlJc w:val="left"/>
      <w:pPr>
        <w:tabs>
          <w:tab w:val="num" w:pos="5760"/>
        </w:tabs>
        <w:ind w:left="5760" w:hanging="360"/>
      </w:pPr>
      <w:rPr>
        <w:rFonts w:ascii="Arial" w:hAnsi="Arial" w:hint="default"/>
      </w:rPr>
    </w:lvl>
    <w:lvl w:ilvl="8" w:tplc="7262B1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425DC5"/>
    <w:multiLevelType w:val="hybridMultilevel"/>
    <w:tmpl w:val="3092AC98"/>
    <w:lvl w:ilvl="0" w:tplc="F08CCB26">
      <w:start w:val="1"/>
      <w:numFmt w:val="bullet"/>
      <w:lvlText w:val="•"/>
      <w:lvlJc w:val="left"/>
      <w:pPr>
        <w:tabs>
          <w:tab w:val="num" w:pos="720"/>
        </w:tabs>
        <w:ind w:left="720" w:hanging="360"/>
      </w:pPr>
      <w:rPr>
        <w:rFonts w:ascii="Arial" w:hAnsi="Arial" w:hint="default"/>
      </w:rPr>
    </w:lvl>
    <w:lvl w:ilvl="1" w:tplc="E5020938" w:tentative="1">
      <w:start w:val="1"/>
      <w:numFmt w:val="bullet"/>
      <w:lvlText w:val="•"/>
      <w:lvlJc w:val="left"/>
      <w:pPr>
        <w:tabs>
          <w:tab w:val="num" w:pos="1440"/>
        </w:tabs>
        <w:ind w:left="1440" w:hanging="360"/>
      </w:pPr>
      <w:rPr>
        <w:rFonts w:ascii="Arial" w:hAnsi="Arial" w:hint="default"/>
      </w:rPr>
    </w:lvl>
    <w:lvl w:ilvl="2" w:tplc="F3047042" w:tentative="1">
      <w:start w:val="1"/>
      <w:numFmt w:val="bullet"/>
      <w:lvlText w:val="•"/>
      <w:lvlJc w:val="left"/>
      <w:pPr>
        <w:tabs>
          <w:tab w:val="num" w:pos="2160"/>
        </w:tabs>
        <w:ind w:left="2160" w:hanging="360"/>
      </w:pPr>
      <w:rPr>
        <w:rFonts w:ascii="Arial" w:hAnsi="Arial" w:hint="default"/>
      </w:rPr>
    </w:lvl>
    <w:lvl w:ilvl="3" w:tplc="15000ADE" w:tentative="1">
      <w:start w:val="1"/>
      <w:numFmt w:val="bullet"/>
      <w:lvlText w:val="•"/>
      <w:lvlJc w:val="left"/>
      <w:pPr>
        <w:tabs>
          <w:tab w:val="num" w:pos="2880"/>
        </w:tabs>
        <w:ind w:left="2880" w:hanging="360"/>
      </w:pPr>
      <w:rPr>
        <w:rFonts w:ascii="Arial" w:hAnsi="Arial" w:hint="default"/>
      </w:rPr>
    </w:lvl>
    <w:lvl w:ilvl="4" w:tplc="4EDCDD70" w:tentative="1">
      <w:start w:val="1"/>
      <w:numFmt w:val="bullet"/>
      <w:lvlText w:val="•"/>
      <w:lvlJc w:val="left"/>
      <w:pPr>
        <w:tabs>
          <w:tab w:val="num" w:pos="3600"/>
        </w:tabs>
        <w:ind w:left="3600" w:hanging="360"/>
      </w:pPr>
      <w:rPr>
        <w:rFonts w:ascii="Arial" w:hAnsi="Arial" w:hint="default"/>
      </w:rPr>
    </w:lvl>
    <w:lvl w:ilvl="5" w:tplc="ACDAB932" w:tentative="1">
      <w:start w:val="1"/>
      <w:numFmt w:val="bullet"/>
      <w:lvlText w:val="•"/>
      <w:lvlJc w:val="left"/>
      <w:pPr>
        <w:tabs>
          <w:tab w:val="num" w:pos="4320"/>
        </w:tabs>
        <w:ind w:left="4320" w:hanging="360"/>
      </w:pPr>
      <w:rPr>
        <w:rFonts w:ascii="Arial" w:hAnsi="Arial" w:hint="default"/>
      </w:rPr>
    </w:lvl>
    <w:lvl w:ilvl="6" w:tplc="3B62720E" w:tentative="1">
      <w:start w:val="1"/>
      <w:numFmt w:val="bullet"/>
      <w:lvlText w:val="•"/>
      <w:lvlJc w:val="left"/>
      <w:pPr>
        <w:tabs>
          <w:tab w:val="num" w:pos="5040"/>
        </w:tabs>
        <w:ind w:left="5040" w:hanging="360"/>
      </w:pPr>
      <w:rPr>
        <w:rFonts w:ascii="Arial" w:hAnsi="Arial" w:hint="default"/>
      </w:rPr>
    </w:lvl>
    <w:lvl w:ilvl="7" w:tplc="10B418CA" w:tentative="1">
      <w:start w:val="1"/>
      <w:numFmt w:val="bullet"/>
      <w:lvlText w:val="•"/>
      <w:lvlJc w:val="left"/>
      <w:pPr>
        <w:tabs>
          <w:tab w:val="num" w:pos="5760"/>
        </w:tabs>
        <w:ind w:left="5760" w:hanging="360"/>
      </w:pPr>
      <w:rPr>
        <w:rFonts w:ascii="Arial" w:hAnsi="Arial" w:hint="default"/>
      </w:rPr>
    </w:lvl>
    <w:lvl w:ilvl="8" w:tplc="4BF8021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0"/>
  </w:num>
  <w:num w:numId="3">
    <w:abstractNumId w:val="26"/>
  </w:num>
  <w:num w:numId="4">
    <w:abstractNumId w:val="5"/>
  </w:num>
  <w:num w:numId="5">
    <w:abstractNumId w:val="32"/>
  </w:num>
  <w:num w:numId="6">
    <w:abstractNumId w:val="15"/>
  </w:num>
  <w:num w:numId="7">
    <w:abstractNumId w:val="17"/>
  </w:num>
  <w:num w:numId="8">
    <w:abstractNumId w:val="33"/>
  </w:num>
  <w:num w:numId="9">
    <w:abstractNumId w:val="3"/>
  </w:num>
  <w:num w:numId="10">
    <w:abstractNumId w:val="24"/>
  </w:num>
  <w:num w:numId="11">
    <w:abstractNumId w:val="18"/>
  </w:num>
  <w:num w:numId="12">
    <w:abstractNumId w:val="31"/>
  </w:num>
  <w:num w:numId="13">
    <w:abstractNumId w:val="10"/>
  </w:num>
  <w:num w:numId="14">
    <w:abstractNumId w:val="30"/>
  </w:num>
  <w:num w:numId="15">
    <w:abstractNumId w:val="28"/>
  </w:num>
  <w:num w:numId="16">
    <w:abstractNumId w:val="2"/>
  </w:num>
  <w:num w:numId="17">
    <w:abstractNumId w:val="8"/>
  </w:num>
  <w:num w:numId="18">
    <w:abstractNumId w:val="22"/>
  </w:num>
  <w:num w:numId="19">
    <w:abstractNumId w:val="29"/>
  </w:num>
  <w:num w:numId="20">
    <w:abstractNumId w:val="19"/>
  </w:num>
  <w:num w:numId="21">
    <w:abstractNumId w:val="9"/>
  </w:num>
  <w:num w:numId="22">
    <w:abstractNumId w:val="6"/>
  </w:num>
  <w:num w:numId="23">
    <w:abstractNumId w:val="14"/>
  </w:num>
  <w:num w:numId="24">
    <w:abstractNumId w:val="12"/>
  </w:num>
  <w:num w:numId="25">
    <w:abstractNumId w:val="7"/>
  </w:num>
  <w:num w:numId="26">
    <w:abstractNumId w:val="20"/>
  </w:num>
  <w:num w:numId="27">
    <w:abstractNumId w:val="16"/>
  </w:num>
  <w:num w:numId="28">
    <w:abstractNumId w:val="1"/>
  </w:num>
  <w:num w:numId="29">
    <w:abstractNumId w:val="13"/>
  </w:num>
  <w:num w:numId="30">
    <w:abstractNumId w:val="4"/>
  </w:num>
  <w:num w:numId="31">
    <w:abstractNumId w:val="11"/>
  </w:num>
  <w:num w:numId="32">
    <w:abstractNumId w:val="23"/>
  </w:num>
  <w:num w:numId="33">
    <w:abstractNumId w:val="27"/>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4063"/>
    <w:rsid w:val="000060DE"/>
    <w:rsid w:val="00006439"/>
    <w:rsid w:val="00006873"/>
    <w:rsid w:val="00006A83"/>
    <w:rsid w:val="00006C1F"/>
    <w:rsid w:val="00006E01"/>
    <w:rsid w:val="0001010D"/>
    <w:rsid w:val="00011449"/>
    <w:rsid w:val="00013141"/>
    <w:rsid w:val="00014EC4"/>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6C94"/>
    <w:rsid w:val="00067685"/>
    <w:rsid w:val="00067E5A"/>
    <w:rsid w:val="00071D77"/>
    <w:rsid w:val="000723B1"/>
    <w:rsid w:val="000724C0"/>
    <w:rsid w:val="00072802"/>
    <w:rsid w:val="00073C10"/>
    <w:rsid w:val="00074B97"/>
    <w:rsid w:val="000758C2"/>
    <w:rsid w:val="00075C6A"/>
    <w:rsid w:val="000806FE"/>
    <w:rsid w:val="000830A7"/>
    <w:rsid w:val="00083FCA"/>
    <w:rsid w:val="0008576B"/>
    <w:rsid w:val="00086AFD"/>
    <w:rsid w:val="00090ECA"/>
    <w:rsid w:val="000931E7"/>
    <w:rsid w:val="00096F36"/>
    <w:rsid w:val="000A03C3"/>
    <w:rsid w:val="000A1079"/>
    <w:rsid w:val="000A148C"/>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5168"/>
    <w:rsid w:val="000F58BE"/>
    <w:rsid w:val="000F66B8"/>
    <w:rsid w:val="000F68B8"/>
    <w:rsid w:val="001007A1"/>
    <w:rsid w:val="00100F11"/>
    <w:rsid w:val="0010125C"/>
    <w:rsid w:val="001013B2"/>
    <w:rsid w:val="00102255"/>
    <w:rsid w:val="0010415B"/>
    <w:rsid w:val="00105015"/>
    <w:rsid w:val="00105746"/>
    <w:rsid w:val="0010710E"/>
    <w:rsid w:val="00107BBB"/>
    <w:rsid w:val="0011202F"/>
    <w:rsid w:val="00112D0E"/>
    <w:rsid w:val="0011347B"/>
    <w:rsid w:val="0011352E"/>
    <w:rsid w:val="00115034"/>
    <w:rsid w:val="00115949"/>
    <w:rsid w:val="00115950"/>
    <w:rsid w:val="00115C5A"/>
    <w:rsid w:val="0011707E"/>
    <w:rsid w:val="0011789B"/>
    <w:rsid w:val="00117CE8"/>
    <w:rsid w:val="00117F95"/>
    <w:rsid w:val="00121569"/>
    <w:rsid w:val="00123976"/>
    <w:rsid w:val="00123CA2"/>
    <w:rsid w:val="00127ED4"/>
    <w:rsid w:val="001309C6"/>
    <w:rsid w:val="00135A51"/>
    <w:rsid w:val="001411A9"/>
    <w:rsid w:val="001412C0"/>
    <w:rsid w:val="00142A7F"/>
    <w:rsid w:val="0014348B"/>
    <w:rsid w:val="00143A26"/>
    <w:rsid w:val="00143CB7"/>
    <w:rsid w:val="00144C79"/>
    <w:rsid w:val="0015028A"/>
    <w:rsid w:val="00151C61"/>
    <w:rsid w:val="00153CB0"/>
    <w:rsid w:val="001544F6"/>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92A81"/>
    <w:rsid w:val="00194E82"/>
    <w:rsid w:val="001968C3"/>
    <w:rsid w:val="00197435"/>
    <w:rsid w:val="0019744A"/>
    <w:rsid w:val="00197625"/>
    <w:rsid w:val="001A01E4"/>
    <w:rsid w:val="001A0AE1"/>
    <w:rsid w:val="001A5454"/>
    <w:rsid w:val="001B3673"/>
    <w:rsid w:val="001B38AD"/>
    <w:rsid w:val="001B4A97"/>
    <w:rsid w:val="001C6468"/>
    <w:rsid w:val="001C7788"/>
    <w:rsid w:val="001D22B7"/>
    <w:rsid w:val="001D3A09"/>
    <w:rsid w:val="001D495B"/>
    <w:rsid w:val="001D516F"/>
    <w:rsid w:val="001D5731"/>
    <w:rsid w:val="001D5EDC"/>
    <w:rsid w:val="001D667B"/>
    <w:rsid w:val="001D7462"/>
    <w:rsid w:val="001D7812"/>
    <w:rsid w:val="001E0262"/>
    <w:rsid w:val="001E1B43"/>
    <w:rsid w:val="001E3B76"/>
    <w:rsid w:val="001E4392"/>
    <w:rsid w:val="001E4B44"/>
    <w:rsid w:val="001F076B"/>
    <w:rsid w:val="001F2957"/>
    <w:rsid w:val="001F601A"/>
    <w:rsid w:val="0020250D"/>
    <w:rsid w:val="002034D5"/>
    <w:rsid w:val="00203BB0"/>
    <w:rsid w:val="00204AA9"/>
    <w:rsid w:val="00205D00"/>
    <w:rsid w:val="00205DB0"/>
    <w:rsid w:val="00207F86"/>
    <w:rsid w:val="002100B7"/>
    <w:rsid w:val="00210112"/>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7496"/>
    <w:rsid w:val="00227E07"/>
    <w:rsid w:val="00227E30"/>
    <w:rsid w:val="002319C3"/>
    <w:rsid w:val="00232686"/>
    <w:rsid w:val="00235592"/>
    <w:rsid w:val="00236E95"/>
    <w:rsid w:val="002449B3"/>
    <w:rsid w:val="00245314"/>
    <w:rsid w:val="00245D74"/>
    <w:rsid w:val="0024610F"/>
    <w:rsid w:val="00247A70"/>
    <w:rsid w:val="00250FF6"/>
    <w:rsid w:val="00252BE2"/>
    <w:rsid w:val="00254E87"/>
    <w:rsid w:val="00256B61"/>
    <w:rsid w:val="002573CA"/>
    <w:rsid w:val="00257909"/>
    <w:rsid w:val="00257D60"/>
    <w:rsid w:val="002603AD"/>
    <w:rsid w:val="002622C1"/>
    <w:rsid w:val="0026250D"/>
    <w:rsid w:val="00262FF5"/>
    <w:rsid w:val="002638DF"/>
    <w:rsid w:val="002645F2"/>
    <w:rsid w:val="002662CD"/>
    <w:rsid w:val="002708BB"/>
    <w:rsid w:val="00273403"/>
    <w:rsid w:val="00275591"/>
    <w:rsid w:val="00275884"/>
    <w:rsid w:val="00276989"/>
    <w:rsid w:val="0027764F"/>
    <w:rsid w:val="00277F8F"/>
    <w:rsid w:val="00280337"/>
    <w:rsid w:val="0028201F"/>
    <w:rsid w:val="002823F0"/>
    <w:rsid w:val="00284A10"/>
    <w:rsid w:val="00287751"/>
    <w:rsid w:val="002879BE"/>
    <w:rsid w:val="00291B92"/>
    <w:rsid w:val="00291D21"/>
    <w:rsid w:val="00292B76"/>
    <w:rsid w:val="0029336B"/>
    <w:rsid w:val="002936C5"/>
    <w:rsid w:val="00293962"/>
    <w:rsid w:val="0029460D"/>
    <w:rsid w:val="002974ED"/>
    <w:rsid w:val="002977EA"/>
    <w:rsid w:val="002A0B65"/>
    <w:rsid w:val="002A24DB"/>
    <w:rsid w:val="002A3846"/>
    <w:rsid w:val="002A3AF6"/>
    <w:rsid w:val="002A6536"/>
    <w:rsid w:val="002B058D"/>
    <w:rsid w:val="002B2A5A"/>
    <w:rsid w:val="002B3DA1"/>
    <w:rsid w:val="002B40C0"/>
    <w:rsid w:val="002B5CEC"/>
    <w:rsid w:val="002B790D"/>
    <w:rsid w:val="002B7C3C"/>
    <w:rsid w:val="002C11A6"/>
    <w:rsid w:val="002C16CD"/>
    <w:rsid w:val="002C1798"/>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51B4"/>
    <w:rsid w:val="00305A41"/>
    <w:rsid w:val="00306639"/>
    <w:rsid w:val="00306CE4"/>
    <w:rsid w:val="003074CE"/>
    <w:rsid w:val="00311806"/>
    <w:rsid w:val="00312C3C"/>
    <w:rsid w:val="00313125"/>
    <w:rsid w:val="00313D00"/>
    <w:rsid w:val="00313DA2"/>
    <w:rsid w:val="00316053"/>
    <w:rsid w:val="0031623D"/>
    <w:rsid w:val="003175E8"/>
    <w:rsid w:val="00317E60"/>
    <w:rsid w:val="003219C0"/>
    <w:rsid w:val="00322607"/>
    <w:rsid w:val="00322B92"/>
    <w:rsid w:val="003245EF"/>
    <w:rsid w:val="003248D0"/>
    <w:rsid w:val="00326B35"/>
    <w:rsid w:val="00327513"/>
    <w:rsid w:val="00327EBF"/>
    <w:rsid w:val="00333CFB"/>
    <w:rsid w:val="00334ADD"/>
    <w:rsid w:val="003354CA"/>
    <w:rsid w:val="003406B3"/>
    <w:rsid w:val="00342352"/>
    <w:rsid w:val="00342990"/>
    <w:rsid w:val="00343781"/>
    <w:rsid w:val="00343F99"/>
    <w:rsid w:val="00345699"/>
    <w:rsid w:val="00346021"/>
    <w:rsid w:val="003465DC"/>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E7"/>
    <w:rsid w:val="0037138F"/>
    <w:rsid w:val="00377F9B"/>
    <w:rsid w:val="00380DD8"/>
    <w:rsid w:val="00382267"/>
    <w:rsid w:val="0039116D"/>
    <w:rsid w:val="003945D2"/>
    <w:rsid w:val="00394F68"/>
    <w:rsid w:val="0039791B"/>
    <w:rsid w:val="003A3065"/>
    <w:rsid w:val="003A4C48"/>
    <w:rsid w:val="003A555B"/>
    <w:rsid w:val="003A5E3E"/>
    <w:rsid w:val="003A5F50"/>
    <w:rsid w:val="003A6949"/>
    <w:rsid w:val="003A6B95"/>
    <w:rsid w:val="003B10A5"/>
    <w:rsid w:val="003B1909"/>
    <w:rsid w:val="003B19B8"/>
    <w:rsid w:val="003B3042"/>
    <w:rsid w:val="003B545D"/>
    <w:rsid w:val="003B5A57"/>
    <w:rsid w:val="003B5CBC"/>
    <w:rsid w:val="003B6266"/>
    <w:rsid w:val="003C1BFA"/>
    <w:rsid w:val="003C2C69"/>
    <w:rsid w:val="003C3F5B"/>
    <w:rsid w:val="003C4380"/>
    <w:rsid w:val="003C5494"/>
    <w:rsid w:val="003C5A85"/>
    <w:rsid w:val="003C62CC"/>
    <w:rsid w:val="003C6975"/>
    <w:rsid w:val="003D65AE"/>
    <w:rsid w:val="003D74D1"/>
    <w:rsid w:val="003E1772"/>
    <w:rsid w:val="003E29DE"/>
    <w:rsid w:val="003E4EB4"/>
    <w:rsid w:val="003F0274"/>
    <w:rsid w:val="003F05B1"/>
    <w:rsid w:val="003F0969"/>
    <w:rsid w:val="003F2346"/>
    <w:rsid w:val="003F4CB7"/>
    <w:rsid w:val="003F501A"/>
    <w:rsid w:val="003F52E8"/>
    <w:rsid w:val="003F5699"/>
    <w:rsid w:val="003F6498"/>
    <w:rsid w:val="004002EC"/>
    <w:rsid w:val="004029FA"/>
    <w:rsid w:val="00406BF6"/>
    <w:rsid w:val="00407ACC"/>
    <w:rsid w:val="00407B6F"/>
    <w:rsid w:val="00411547"/>
    <w:rsid w:val="00416DEA"/>
    <w:rsid w:val="00420AA4"/>
    <w:rsid w:val="004220DE"/>
    <w:rsid w:val="00424165"/>
    <w:rsid w:val="0042540D"/>
    <w:rsid w:val="0042633A"/>
    <w:rsid w:val="00427328"/>
    <w:rsid w:val="00427D3C"/>
    <w:rsid w:val="004306C1"/>
    <w:rsid w:val="00431105"/>
    <w:rsid w:val="00431C6A"/>
    <w:rsid w:val="00432887"/>
    <w:rsid w:val="00432EEA"/>
    <w:rsid w:val="00433D95"/>
    <w:rsid w:val="004340B6"/>
    <w:rsid w:val="00434439"/>
    <w:rsid w:val="00434D06"/>
    <w:rsid w:val="004365F1"/>
    <w:rsid w:val="00436E11"/>
    <w:rsid w:val="00440168"/>
    <w:rsid w:val="004412D8"/>
    <w:rsid w:val="004439C7"/>
    <w:rsid w:val="00443AB8"/>
    <w:rsid w:val="00443D2A"/>
    <w:rsid w:val="00444905"/>
    <w:rsid w:val="00444F3B"/>
    <w:rsid w:val="004457BA"/>
    <w:rsid w:val="0044689F"/>
    <w:rsid w:val="00447F91"/>
    <w:rsid w:val="00450D10"/>
    <w:rsid w:val="00451570"/>
    <w:rsid w:val="0045190E"/>
    <w:rsid w:val="00451D1C"/>
    <w:rsid w:val="00452583"/>
    <w:rsid w:val="004534AA"/>
    <w:rsid w:val="00453CF3"/>
    <w:rsid w:val="00454258"/>
    <w:rsid w:val="00454C3E"/>
    <w:rsid w:val="004558A6"/>
    <w:rsid w:val="00455B67"/>
    <w:rsid w:val="00455C2A"/>
    <w:rsid w:val="00456881"/>
    <w:rsid w:val="004575E2"/>
    <w:rsid w:val="004608C7"/>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43CE"/>
    <w:rsid w:val="00497C90"/>
    <w:rsid w:val="004A25F3"/>
    <w:rsid w:val="004A5AC1"/>
    <w:rsid w:val="004A6CDA"/>
    <w:rsid w:val="004B1263"/>
    <w:rsid w:val="004B18BA"/>
    <w:rsid w:val="004B1F1C"/>
    <w:rsid w:val="004B2A50"/>
    <w:rsid w:val="004B3B93"/>
    <w:rsid w:val="004B6962"/>
    <w:rsid w:val="004C0193"/>
    <w:rsid w:val="004C0720"/>
    <w:rsid w:val="004C14E1"/>
    <w:rsid w:val="004C3C71"/>
    <w:rsid w:val="004C4A57"/>
    <w:rsid w:val="004C65FD"/>
    <w:rsid w:val="004D08CD"/>
    <w:rsid w:val="004D5124"/>
    <w:rsid w:val="004D5C73"/>
    <w:rsid w:val="004E11E6"/>
    <w:rsid w:val="004E23DC"/>
    <w:rsid w:val="004E3BAF"/>
    <w:rsid w:val="004E528B"/>
    <w:rsid w:val="004E5EDA"/>
    <w:rsid w:val="004F14D5"/>
    <w:rsid w:val="004F1CC6"/>
    <w:rsid w:val="004F318C"/>
    <w:rsid w:val="004F6A34"/>
    <w:rsid w:val="004F79C6"/>
    <w:rsid w:val="00500699"/>
    <w:rsid w:val="0050071E"/>
    <w:rsid w:val="0050278A"/>
    <w:rsid w:val="00506046"/>
    <w:rsid w:val="0050670B"/>
    <w:rsid w:val="00506AAC"/>
    <w:rsid w:val="00511E0E"/>
    <w:rsid w:val="00512E4F"/>
    <w:rsid w:val="00513139"/>
    <w:rsid w:val="00513A28"/>
    <w:rsid w:val="005144BB"/>
    <w:rsid w:val="005148DC"/>
    <w:rsid w:val="005155E2"/>
    <w:rsid w:val="00515DC6"/>
    <w:rsid w:val="00516F0C"/>
    <w:rsid w:val="00520853"/>
    <w:rsid w:val="00520C28"/>
    <w:rsid w:val="00522A1F"/>
    <w:rsid w:val="00525E58"/>
    <w:rsid w:val="00526548"/>
    <w:rsid w:val="00526607"/>
    <w:rsid w:val="00527D4F"/>
    <w:rsid w:val="0053003E"/>
    <w:rsid w:val="005302B0"/>
    <w:rsid w:val="005321F3"/>
    <w:rsid w:val="00532A2F"/>
    <w:rsid w:val="00532E7C"/>
    <w:rsid w:val="00532F5F"/>
    <w:rsid w:val="005330BC"/>
    <w:rsid w:val="00533426"/>
    <w:rsid w:val="00533703"/>
    <w:rsid w:val="00533D15"/>
    <w:rsid w:val="00534023"/>
    <w:rsid w:val="00534776"/>
    <w:rsid w:val="00534A7A"/>
    <w:rsid w:val="005422C7"/>
    <w:rsid w:val="00542CC0"/>
    <w:rsid w:val="00545D6D"/>
    <w:rsid w:val="00546444"/>
    <w:rsid w:val="0054779C"/>
    <w:rsid w:val="00547F76"/>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3824"/>
    <w:rsid w:val="0057387F"/>
    <w:rsid w:val="00574B28"/>
    <w:rsid w:val="00575B3B"/>
    <w:rsid w:val="00576137"/>
    <w:rsid w:val="00577758"/>
    <w:rsid w:val="00577BB3"/>
    <w:rsid w:val="00577C66"/>
    <w:rsid w:val="00580190"/>
    <w:rsid w:val="00582609"/>
    <w:rsid w:val="0058274C"/>
    <w:rsid w:val="00583BD3"/>
    <w:rsid w:val="00585B58"/>
    <w:rsid w:val="00586810"/>
    <w:rsid w:val="00590054"/>
    <w:rsid w:val="00590ACB"/>
    <w:rsid w:val="005934F7"/>
    <w:rsid w:val="00595FFF"/>
    <w:rsid w:val="00596D3A"/>
    <w:rsid w:val="00597DAC"/>
    <w:rsid w:val="005A0224"/>
    <w:rsid w:val="005A18F5"/>
    <w:rsid w:val="005A190C"/>
    <w:rsid w:val="005A3223"/>
    <w:rsid w:val="005A404C"/>
    <w:rsid w:val="005A5F0B"/>
    <w:rsid w:val="005A7F22"/>
    <w:rsid w:val="005B3688"/>
    <w:rsid w:val="005B64F9"/>
    <w:rsid w:val="005B6AAD"/>
    <w:rsid w:val="005B6D54"/>
    <w:rsid w:val="005B70BD"/>
    <w:rsid w:val="005B7228"/>
    <w:rsid w:val="005B7860"/>
    <w:rsid w:val="005C10E7"/>
    <w:rsid w:val="005C11D7"/>
    <w:rsid w:val="005C1243"/>
    <w:rsid w:val="005C2150"/>
    <w:rsid w:val="005C2EAC"/>
    <w:rsid w:val="005C3844"/>
    <w:rsid w:val="005C656D"/>
    <w:rsid w:val="005C7201"/>
    <w:rsid w:val="005C7B4A"/>
    <w:rsid w:val="005D095A"/>
    <w:rsid w:val="005D1DFB"/>
    <w:rsid w:val="005D68C7"/>
    <w:rsid w:val="005E036E"/>
    <w:rsid w:val="005E055D"/>
    <w:rsid w:val="005E075B"/>
    <w:rsid w:val="005E2DA0"/>
    <w:rsid w:val="005E349F"/>
    <w:rsid w:val="005E691B"/>
    <w:rsid w:val="005F1105"/>
    <w:rsid w:val="005F12B0"/>
    <w:rsid w:val="005F3921"/>
    <w:rsid w:val="005F4F1C"/>
    <w:rsid w:val="005F6D49"/>
    <w:rsid w:val="005F722E"/>
    <w:rsid w:val="006006B0"/>
    <w:rsid w:val="00600F0D"/>
    <w:rsid w:val="00601257"/>
    <w:rsid w:val="006015D0"/>
    <w:rsid w:val="00601951"/>
    <w:rsid w:val="006028BC"/>
    <w:rsid w:val="00606002"/>
    <w:rsid w:val="006072E9"/>
    <w:rsid w:val="00610225"/>
    <w:rsid w:val="006104AB"/>
    <w:rsid w:val="00612DB5"/>
    <w:rsid w:val="00614B86"/>
    <w:rsid w:val="00616465"/>
    <w:rsid w:val="00622035"/>
    <w:rsid w:val="00625CC3"/>
    <w:rsid w:val="006261E1"/>
    <w:rsid w:val="00627158"/>
    <w:rsid w:val="006273DD"/>
    <w:rsid w:val="006274A9"/>
    <w:rsid w:val="0063007C"/>
    <w:rsid w:val="00630398"/>
    <w:rsid w:val="0063188F"/>
    <w:rsid w:val="00631B24"/>
    <w:rsid w:val="006336E6"/>
    <w:rsid w:val="00636303"/>
    <w:rsid w:val="00637015"/>
    <w:rsid w:val="0064049F"/>
    <w:rsid w:val="006416B7"/>
    <w:rsid w:val="006424A2"/>
    <w:rsid w:val="0064289E"/>
    <w:rsid w:val="00642FCD"/>
    <w:rsid w:val="00644822"/>
    <w:rsid w:val="00644D5C"/>
    <w:rsid w:val="00646395"/>
    <w:rsid w:val="0064656F"/>
    <w:rsid w:val="006519A0"/>
    <w:rsid w:val="006519CE"/>
    <w:rsid w:val="006529B9"/>
    <w:rsid w:val="00653B52"/>
    <w:rsid w:val="00654A05"/>
    <w:rsid w:val="00654D59"/>
    <w:rsid w:val="00654E70"/>
    <w:rsid w:val="00655A2C"/>
    <w:rsid w:val="006576D7"/>
    <w:rsid w:val="00663BCC"/>
    <w:rsid w:val="006643F6"/>
    <w:rsid w:val="006646DB"/>
    <w:rsid w:val="00666557"/>
    <w:rsid w:val="0066677F"/>
    <w:rsid w:val="006673B7"/>
    <w:rsid w:val="0067044C"/>
    <w:rsid w:val="006710A1"/>
    <w:rsid w:val="00673BC2"/>
    <w:rsid w:val="00673CB3"/>
    <w:rsid w:val="006749D2"/>
    <w:rsid w:val="00675FE7"/>
    <w:rsid w:val="0067694F"/>
    <w:rsid w:val="006810BC"/>
    <w:rsid w:val="00681A1A"/>
    <w:rsid w:val="0068220D"/>
    <w:rsid w:val="00683114"/>
    <w:rsid w:val="00683C36"/>
    <w:rsid w:val="00685B3B"/>
    <w:rsid w:val="006877DA"/>
    <w:rsid w:val="00691F9A"/>
    <w:rsid w:val="00692C64"/>
    <w:rsid w:val="00692F88"/>
    <w:rsid w:val="00697728"/>
    <w:rsid w:val="006A2CB7"/>
    <w:rsid w:val="006A6611"/>
    <w:rsid w:val="006A670A"/>
    <w:rsid w:val="006B0C51"/>
    <w:rsid w:val="006B0D47"/>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778"/>
    <w:rsid w:val="006D62D5"/>
    <w:rsid w:val="006D6B96"/>
    <w:rsid w:val="006E0326"/>
    <w:rsid w:val="006E199C"/>
    <w:rsid w:val="006E4632"/>
    <w:rsid w:val="006E5572"/>
    <w:rsid w:val="006F0B1F"/>
    <w:rsid w:val="006F17F3"/>
    <w:rsid w:val="006F2E87"/>
    <w:rsid w:val="006F589E"/>
    <w:rsid w:val="006F6950"/>
    <w:rsid w:val="006F7952"/>
    <w:rsid w:val="00701F2F"/>
    <w:rsid w:val="00702569"/>
    <w:rsid w:val="007029A9"/>
    <w:rsid w:val="0070341E"/>
    <w:rsid w:val="007064FB"/>
    <w:rsid w:val="00706A0E"/>
    <w:rsid w:val="00707452"/>
    <w:rsid w:val="00707AE6"/>
    <w:rsid w:val="00710739"/>
    <w:rsid w:val="00710ED4"/>
    <w:rsid w:val="00712E4F"/>
    <w:rsid w:val="007132AB"/>
    <w:rsid w:val="00713C1C"/>
    <w:rsid w:val="00713CAB"/>
    <w:rsid w:val="00714656"/>
    <w:rsid w:val="007159C7"/>
    <w:rsid w:val="007177C3"/>
    <w:rsid w:val="00721629"/>
    <w:rsid w:val="00721B5A"/>
    <w:rsid w:val="00721CE7"/>
    <w:rsid w:val="0072240C"/>
    <w:rsid w:val="00722A77"/>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50999"/>
    <w:rsid w:val="00750E84"/>
    <w:rsid w:val="00752127"/>
    <w:rsid w:val="0075279F"/>
    <w:rsid w:val="007530B7"/>
    <w:rsid w:val="0075350E"/>
    <w:rsid w:val="007559CC"/>
    <w:rsid w:val="007600FB"/>
    <w:rsid w:val="00760769"/>
    <w:rsid w:val="00760DD2"/>
    <w:rsid w:val="007623A9"/>
    <w:rsid w:val="00762AA0"/>
    <w:rsid w:val="00762DF0"/>
    <w:rsid w:val="007630EA"/>
    <w:rsid w:val="00764789"/>
    <w:rsid w:val="007658DD"/>
    <w:rsid w:val="0076623A"/>
    <w:rsid w:val="00767DE8"/>
    <w:rsid w:val="0077311D"/>
    <w:rsid w:val="00776929"/>
    <w:rsid w:val="007812FE"/>
    <w:rsid w:val="00782C52"/>
    <w:rsid w:val="007861F5"/>
    <w:rsid w:val="00786D46"/>
    <w:rsid w:val="0078735F"/>
    <w:rsid w:val="007878C5"/>
    <w:rsid w:val="00790BF1"/>
    <w:rsid w:val="00791606"/>
    <w:rsid w:val="007924F3"/>
    <w:rsid w:val="00792571"/>
    <w:rsid w:val="00794302"/>
    <w:rsid w:val="00795565"/>
    <w:rsid w:val="007957E9"/>
    <w:rsid w:val="00796621"/>
    <w:rsid w:val="00796837"/>
    <w:rsid w:val="007A2E49"/>
    <w:rsid w:val="007A3553"/>
    <w:rsid w:val="007A3B85"/>
    <w:rsid w:val="007A4A25"/>
    <w:rsid w:val="007A5A1B"/>
    <w:rsid w:val="007A6D6F"/>
    <w:rsid w:val="007B0609"/>
    <w:rsid w:val="007B0A8E"/>
    <w:rsid w:val="007B16D1"/>
    <w:rsid w:val="007B3237"/>
    <w:rsid w:val="007B3437"/>
    <w:rsid w:val="007B48A9"/>
    <w:rsid w:val="007B5947"/>
    <w:rsid w:val="007B7B2C"/>
    <w:rsid w:val="007B7EF5"/>
    <w:rsid w:val="007C0438"/>
    <w:rsid w:val="007C1169"/>
    <w:rsid w:val="007C227E"/>
    <w:rsid w:val="007C686D"/>
    <w:rsid w:val="007C6B78"/>
    <w:rsid w:val="007C6CB1"/>
    <w:rsid w:val="007C79B5"/>
    <w:rsid w:val="007D0BC0"/>
    <w:rsid w:val="007D1B26"/>
    <w:rsid w:val="007D1ED2"/>
    <w:rsid w:val="007D2A51"/>
    <w:rsid w:val="007D5137"/>
    <w:rsid w:val="007D53C5"/>
    <w:rsid w:val="007D6BE5"/>
    <w:rsid w:val="007E4CC7"/>
    <w:rsid w:val="007E6457"/>
    <w:rsid w:val="007E6AAC"/>
    <w:rsid w:val="007E7CA3"/>
    <w:rsid w:val="007F032A"/>
    <w:rsid w:val="007F08C3"/>
    <w:rsid w:val="007F1276"/>
    <w:rsid w:val="007F1539"/>
    <w:rsid w:val="007F2B4A"/>
    <w:rsid w:val="007F2EC5"/>
    <w:rsid w:val="007F6777"/>
    <w:rsid w:val="007F7C93"/>
    <w:rsid w:val="0080249D"/>
    <w:rsid w:val="008058B8"/>
    <w:rsid w:val="00805D74"/>
    <w:rsid w:val="0080670B"/>
    <w:rsid w:val="00807588"/>
    <w:rsid w:val="00810045"/>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AB1"/>
    <w:rsid w:val="00866C21"/>
    <w:rsid w:val="00867202"/>
    <w:rsid w:val="008675DE"/>
    <w:rsid w:val="008717E0"/>
    <w:rsid w:val="008720D4"/>
    <w:rsid w:val="008737B2"/>
    <w:rsid w:val="00880C6C"/>
    <w:rsid w:val="008824D8"/>
    <w:rsid w:val="008840EE"/>
    <w:rsid w:val="008861BA"/>
    <w:rsid w:val="00886381"/>
    <w:rsid w:val="00886D82"/>
    <w:rsid w:val="00890AD5"/>
    <w:rsid w:val="00891442"/>
    <w:rsid w:val="008922A0"/>
    <w:rsid w:val="00893D86"/>
    <w:rsid w:val="00894D58"/>
    <w:rsid w:val="00895465"/>
    <w:rsid w:val="00896B94"/>
    <w:rsid w:val="00897264"/>
    <w:rsid w:val="00897707"/>
    <w:rsid w:val="008A2715"/>
    <w:rsid w:val="008A3104"/>
    <w:rsid w:val="008A3489"/>
    <w:rsid w:val="008A5145"/>
    <w:rsid w:val="008A76AE"/>
    <w:rsid w:val="008B31E1"/>
    <w:rsid w:val="008B4DA2"/>
    <w:rsid w:val="008B5082"/>
    <w:rsid w:val="008B5327"/>
    <w:rsid w:val="008B6BB4"/>
    <w:rsid w:val="008B6EE8"/>
    <w:rsid w:val="008C1523"/>
    <w:rsid w:val="008C1CC3"/>
    <w:rsid w:val="008C1DC8"/>
    <w:rsid w:val="008C2E27"/>
    <w:rsid w:val="008C2FBA"/>
    <w:rsid w:val="008C5596"/>
    <w:rsid w:val="008C6B12"/>
    <w:rsid w:val="008C78FD"/>
    <w:rsid w:val="008C7A3B"/>
    <w:rsid w:val="008C7AB1"/>
    <w:rsid w:val="008D03C8"/>
    <w:rsid w:val="008D0F3F"/>
    <w:rsid w:val="008D0F87"/>
    <w:rsid w:val="008D1E1C"/>
    <w:rsid w:val="008D232A"/>
    <w:rsid w:val="008D38C5"/>
    <w:rsid w:val="008D417B"/>
    <w:rsid w:val="008D5453"/>
    <w:rsid w:val="008D6A81"/>
    <w:rsid w:val="008E1034"/>
    <w:rsid w:val="008E250F"/>
    <w:rsid w:val="008E3332"/>
    <w:rsid w:val="008E3A37"/>
    <w:rsid w:val="008E4A51"/>
    <w:rsid w:val="008E6867"/>
    <w:rsid w:val="008F0A3B"/>
    <w:rsid w:val="008F0EC2"/>
    <w:rsid w:val="008F134F"/>
    <w:rsid w:val="008F402E"/>
    <w:rsid w:val="008F7A8F"/>
    <w:rsid w:val="009015D5"/>
    <w:rsid w:val="00901B01"/>
    <w:rsid w:val="00901E33"/>
    <w:rsid w:val="009039BB"/>
    <w:rsid w:val="00904000"/>
    <w:rsid w:val="00907E9C"/>
    <w:rsid w:val="00912B2F"/>
    <w:rsid w:val="0091442F"/>
    <w:rsid w:val="009147CC"/>
    <w:rsid w:val="00914AF1"/>
    <w:rsid w:val="00917473"/>
    <w:rsid w:val="00917FE9"/>
    <w:rsid w:val="0092334E"/>
    <w:rsid w:val="00923556"/>
    <w:rsid w:val="0092384C"/>
    <w:rsid w:val="00923DE7"/>
    <w:rsid w:val="00924C31"/>
    <w:rsid w:val="00925DCE"/>
    <w:rsid w:val="009263B0"/>
    <w:rsid w:val="00927463"/>
    <w:rsid w:val="00932BFA"/>
    <w:rsid w:val="009336F2"/>
    <w:rsid w:val="0093376F"/>
    <w:rsid w:val="00934F4E"/>
    <w:rsid w:val="00936567"/>
    <w:rsid w:val="00943528"/>
    <w:rsid w:val="00944ABD"/>
    <w:rsid w:val="00944AC6"/>
    <w:rsid w:val="00945399"/>
    <w:rsid w:val="0094706F"/>
    <w:rsid w:val="009513D6"/>
    <w:rsid w:val="00953930"/>
    <w:rsid w:val="00954A44"/>
    <w:rsid w:val="00956428"/>
    <w:rsid w:val="00957C28"/>
    <w:rsid w:val="00957E5B"/>
    <w:rsid w:val="009603DC"/>
    <w:rsid w:val="009612AA"/>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902E0"/>
    <w:rsid w:val="00992102"/>
    <w:rsid w:val="0099233C"/>
    <w:rsid w:val="00993C3E"/>
    <w:rsid w:val="0099531D"/>
    <w:rsid w:val="00996A92"/>
    <w:rsid w:val="009A11EE"/>
    <w:rsid w:val="009A1240"/>
    <w:rsid w:val="009A1F3B"/>
    <w:rsid w:val="009A22B1"/>
    <w:rsid w:val="009A28D5"/>
    <w:rsid w:val="009A54C3"/>
    <w:rsid w:val="009A7D5F"/>
    <w:rsid w:val="009A7F76"/>
    <w:rsid w:val="009B0FD8"/>
    <w:rsid w:val="009B1023"/>
    <w:rsid w:val="009B16F4"/>
    <w:rsid w:val="009B3EC8"/>
    <w:rsid w:val="009B61FB"/>
    <w:rsid w:val="009B692A"/>
    <w:rsid w:val="009B6D22"/>
    <w:rsid w:val="009B7D5D"/>
    <w:rsid w:val="009C27F2"/>
    <w:rsid w:val="009C2F3F"/>
    <w:rsid w:val="009C31E3"/>
    <w:rsid w:val="009C4D99"/>
    <w:rsid w:val="009C4E2F"/>
    <w:rsid w:val="009C519B"/>
    <w:rsid w:val="009C5E39"/>
    <w:rsid w:val="009C7DB3"/>
    <w:rsid w:val="009D014C"/>
    <w:rsid w:val="009D14A4"/>
    <w:rsid w:val="009D268E"/>
    <w:rsid w:val="009D26EC"/>
    <w:rsid w:val="009D39FA"/>
    <w:rsid w:val="009D4197"/>
    <w:rsid w:val="009D54C4"/>
    <w:rsid w:val="009D5D09"/>
    <w:rsid w:val="009D6EB5"/>
    <w:rsid w:val="009E1EC4"/>
    <w:rsid w:val="009E2645"/>
    <w:rsid w:val="009E264B"/>
    <w:rsid w:val="009E35D9"/>
    <w:rsid w:val="009E4067"/>
    <w:rsid w:val="009E4346"/>
    <w:rsid w:val="009E67C4"/>
    <w:rsid w:val="009F0F79"/>
    <w:rsid w:val="009F33EF"/>
    <w:rsid w:val="009F4C13"/>
    <w:rsid w:val="009F5772"/>
    <w:rsid w:val="009F5ABD"/>
    <w:rsid w:val="00A01732"/>
    <w:rsid w:val="00A01DF0"/>
    <w:rsid w:val="00A03A02"/>
    <w:rsid w:val="00A0421D"/>
    <w:rsid w:val="00A047C9"/>
    <w:rsid w:val="00A05F03"/>
    <w:rsid w:val="00A073D8"/>
    <w:rsid w:val="00A077F6"/>
    <w:rsid w:val="00A10187"/>
    <w:rsid w:val="00A11238"/>
    <w:rsid w:val="00A1153C"/>
    <w:rsid w:val="00A11D5D"/>
    <w:rsid w:val="00A14223"/>
    <w:rsid w:val="00A14B30"/>
    <w:rsid w:val="00A22853"/>
    <w:rsid w:val="00A23F7D"/>
    <w:rsid w:val="00A2433C"/>
    <w:rsid w:val="00A262E8"/>
    <w:rsid w:val="00A27A69"/>
    <w:rsid w:val="00A27C0A"/>
    <w:rsid w:val="00A3011C"/>
    <w:rsid w:val="00A315BF"/>
    <w:rsid w:val="00A31DF5"/>
    <w:rsid w:val="00A372BE"/>
    <w:rsid w:val="00A37FCC"/>
    <w:rsid w:val="00A40AE1"/>
    <w:rsid w:val="00A41B36"/>
    <w:rsid w:val="00A429CA"/>
    <w:rsid w:val="00A4386B"/>
    <w:rsid w:val="00A45071"/>
    <w:rsid w:val="00A45458"/>
    <w:rsid w:val="00A46BBE"/>
    <w:rsid w:val="00A46D40"/>
    <w:rsid w:val="00A47140"/>
    <w:rsid w:val="00A505E4"/>
    <w:rsid w:val="00A50E68"/>
    <w:rsid w:val="00A531E1"/>
    <w:rsid w:val="00A53963"/>
    <w:rsid w:val="00A53C46"/>
    <w:rsid w:val="00A555AA"/>
    <w:rsid w:val="00A5595A"/>
    <w:rsid w:val="00A60F60"/>
    <w:rsid w:val="00A617D3"/>
    <w:rsid w:val="00A63B56"/>
    <w:rsid w:val="00A6796E"/>
    <w:rsid w:val="00A67D9D"/>
    <w:rsid w:val="00A67F3F"/>
    <w:rsid w:val="00A70F6B"/>
    <w:rsid w:val="00A71E19"/>
    <w:rsid w:val="00A74BF2"/>
    <w:rsid w:val="00A74C54"/>
    <w:rsid w:val="00A75528"/>
    <w:rsid w:val="00A7569D"/>
    <w:rsid w:val="00A7601A"/>
    <w:rsid w:val="00A76542"/>
    <w:rsid w:val="00A76AD9"/>
    <w:rsid w:val="00A77249"/>
    <w:rsid w:val="00A77A30"/>
    <w:rsid w:val="00A81C8A"/>
    <w:rsid w:val="00A848F1"/>
    <w:rsid w:val="00A93B72"/>
    <w:rsid w:val="00A95217"/>
    <w:rsid w:val="00A95309"/>
    <w:rsid w:val="00A95C06"/>
    <w:rsid w:val="00A9633F"/>
    <w:rsid w:val="00A96531"/>
    <w:rsid w:val="00A966C4"/>
    <w:rsid w:val="00A9734B"/>
    <w:rsid w:val="00AA0E4B"/>
    <w:rsid w:val="00AA0FAF"/>
    <w:rsid w:val="00AA150B"/>
    <w:rsid w:val="00AA413E"/>
    <w:rsid w:val="00AA4F8B"/>
    <w:rsid w:val="00AA6ACF"/>
    <w:rsid w:val="00AB1025"/>
    <w:rsid w:val="00AB1A35"/>
    <w:rsid w:val="00AB1D81"/>
    <w:rsid w:val="00AB2B5E"/>
    <w:rsid w:val="00AB2BCA"/>
    <w:rsid w:val="00AB3087"/>
    <w:rsid w:val="00AB30AF"/>
    <w:rsid w:val="00AB469B"/>
    <w:rsid w:val="00AB549C"/>
    <w:rsid w:val="00AB5C9B"/>
    <w:rsid w:val="00AB5F35"/>
    <w:rsid w:val="00AC0657"/>
    <w:rsid w:val="00AC092D"/>
    <w:rsid w:val="00AC1D60"/>
    <w:rsid w:val="00AD1B92"/>
    <w:rsid w:val="00AD1FCE"/>
    <w:rsid w:val="00AD2113"/>
    <w:rsid w:val="00AD27D9"/>
    <w:rsid w:val="00AD5273"/>
    <w:rsid w:val="00AD57C1"/>
    <w:rsid w:val="00AD65E7"/>
    <w:rsid w:val="00AD7BFB"/>
    <w:rsid w:val="00AE1A88"/>
    <w:rsid w:val="00AE3205"/>
    <w:rsid w:val="00AE7E13"/>
    <w:rsid w:val="00AF07FE"/>
    <w:rsid w:val="00AF28BD"/>
    <w:rsid w:val="00AF537D"/>
    <w:rsid w:val="00AF55EA"/>
    <w:rsid w:val="00AF6C73"/>
    <w:rsid w:val="00AF6D7E"/>
    <w:rsid w:val="00AF6F18"/>
    <w:rsid w:val="00B00345"/>
    <w:rsid w:val="00B007E4"/>
    <w:rsid w:val="00B03722"/>
    <w:rsid w:val="00B05E89"/>
    <w:rsid w:val="00B06579"/>
    <w:rsid w:val="00B077C4"/>
    <w:rsid w:val="00B10829"/>
    <w:rsid w:val="00B12329"/>
    <w:rsid w:val="00B14C9C"/>
    <w:rsid w:val="00B154D5"/>
    <w:rsid w:val="00B16E55"/>
    <w:rsid w:val="00B17C96"/>
    <w:rsid w:val="00B20780"/>
    <w:rsid w:val="00B21A4D"/>
    <w:rsid w:val="00B22B42"/>
    <w:rsid w:val="00B26314"/>
    <w:rsid w:val="00B26C88"/>
    <w:rsid w:val="00B301AB"/>
    <w:rsid w:val="00B31B92"/>
    <w:rsid w:val="00B32C21"/>
    <w:rsid w:val="00B33D86"/>
    <w:rsid w:val="00B33F25"/>
    <w:rsid w:val="00B34077"/>
    <w:rsid w:val="00B371BB"/>
    <w:rsid w:val="00B4008B"/>
    <w:rsid w:val="00B428FA"/>
    <w:rsid w:val="00B42AC2"/>
    <w:rsid w:val="00B43F89"/>
    <w:rsid w:val="00B45A65"/>
    <w:rsid w:val="00B467C7"/>
    <w:rsid w:val="00B51836"/>
    <w:rsid w:val="00B55F5D"/>
    <w:rsid w:val="00B56122"/>
    <w:rsid w:val="00B56EFB"/>
    <w:rsid w:val="00B579CC"/>
    <w:rsid w:val="00B6293C"/>
    <w:rsid w:val="00B64137"/>
    <w:rsid w:val="00B67846"/>
    <w:rsid w:val="00B73AE4"/>
    <w:rsid w:val="00B77E1E"/>
    <w:rsid w:val="00B81E71"/>
    <w:rsid w:val="00B82DC7"/>
    <w:rsid w:val="00B83035"/>
    <w:rsid w:val="00B83708"/>
    <w:rsid w:val="00B849F8"/>
    <w:rsid w:val="00B8591F"/>
    <w:rsid w:val="00B86AC3"/>
    <w:rsid w:val="00B87E31"/>
    <w:rsid w:val="00B87FCC"/>
    <w:rsid w:val="00B90F3C"/>
    <w:rsid w:val="00B9344E"/>
    <w:rsid w:val="00B939E6"/>
    <w:rsid w:val="00B9546B"/>
    <w:rsid w:val="00B965FB"/>
    <w:rsid w:val="00B973F5"/>
    <w:rsid w:val="00BA15D0"/>
    <w:rsid w:val="00BA20AF"/>
    <w:rsid w:val="00BA27C1"/>
    <w:rsid w:val="00BA2869"/>
    <w:rsid w:val="00BA349D"/>
    <w:rsid w:val="00BA351B"/>
    <w:rsid w:val="00BA4A27"/>
    <w:rsid w:val="00BA4F48"/>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373D"/>
    <w:rsid w:val="00C23CEF"/>
    <w:rsid w:val="00C25BF5"/>
    <w:rsid w:val="00C317F1"/>
    <w:rsid w:val="00C3286B"/>
    <w:rsid w:val="00C334FE"/>
    <w:rsid w:val="00C36653"/>
    <w:rsid w:val="00C42A62"/>
    <w:rsid w:val="00C4457C"/>
    <w:rsid w:val="00C45E55"/>
    <w:rsid w:val="00C4617F"/>
    <w:rsid w:val="00C50A59"/>
    <w:rsid w:val="00C50ED2"/>
    <w:rsid w:val="00C516CE"/>
    <w:rsid w:val="00C53359"/>
    <w:rsid w:val="00C5363A"/>
    <w:rsid w:val="00C53715"/>
    <w:rsid w:val="00C563EA"/>
    <w:rsid w:val="00C60D50"/>
    <w:rsid w:val="00C63491"/>
    <w:rsid w:val="00C641AD"/>
    <w:rsid w:val="00C644B5"/>
    <w:rsid w:val="00C659A1"/>
    <w:rsid w:val="00C76347"/>
    <w:rsid w:val="00C8320C"/>
    <w:rsid w:val="00C832DA"/>
    <w:rsid w:val="00C83DE3"/>
    <w:rsid w:val="00C8695A"/>
    <w:rsid w:val="00C90BC3"/>
    <w:rsid w:val="00C93002"/>
    <w:rsid w:val="00C932AB"/>
    <w:rsid w:val="00C9349B"/>
    <w:rsid w:val="00C94724"/>
    <w:rsid w:val="00C94E3F"/>
    <w:rsid w:val="00C96E78"/>
    <w:rsid w:val="00C9701A"/>
    <w:rsid w:val="00CA0180"/>
    <w:rsid w:val="00CA185C"/>
    <w:rsid w:val="00CA40BE"/>
    <w:rsid w:val="00CA5C75"/>
    <w:rsid w:val="00CA6D3B"/>
    <w:rsid w:val="00CA7E88"/>
    <w:rsid w:val="00CB1A19"/>
    <w:rsid w:val="00CB41D2"/>
    <w:rsid w:val="00CC1302"/>
    <w:rsid w:val="00CC1ADE"/>
    <w:rsid w:val="00CC2DA9"/>
    <w:rsid w:val="00CC3612"/>
    <w:rsid w:val="00CC39C4"/>
    <w:rsid w:val="00CC42EE"/>
    <w:rsid w:val="00CC44AA"/>
    <w:rsid w:val="00CC4C0A"/>
    <w:rsid w:val="00CC7CD2"/>
    <w:rsid w:val="00CD0278"/>
    <w:rsid w:val="00CD0EF6"/>
    <w:rsid w:val="00CD30EB"/>
    <w:rsid w:val="00CD3B81"/>
    <w:rsid w:val="00CD49A5"/>
    <w:rsid w:val="00CD5AA6"/>
    <w:rsid w:val="00CE4767"/>
    <w:rsid w:val="00CE5B9B"/>
    <w:rsid w:val="00CE63CE"/>
    <w:rsid w:val="00CE6E81"/>
    <w:rsid w:val="00CE7558"/>
    <w:rsid w:val="00CF0A8A"/>
    <w:rsid w:val="00CF21D5"/>
    <w:rsid w:val="00CF23D5"/>
    <w:rsid w:val="00CF2609"/>
    <w:rsid w:val="00CF3B6F"/>
    <w:rsid w:val="00D018FB"/>
    <w:rsid w:val="00D01977"/>
    <w:rsid w:val="00D02FE7"/>
    <w:rsid w:val="00D0366D"/>
    <w:rsid w:val="00D079C8"/>
    <w:rsid w:val="00D07A48"/>
    <w:rsid w:val="00D129A3"/>
    <w:rsid w:val="00D137C6"/>
    <w:rsid w:val="00D138F0"/>
    <w:rsid w:val="00D14D40"/>
    <w:rsid w:val="00D17D6E"/>
    <w:rsid w:val="00D20659"/>
    <w:rsid w:val="00D21715"/>
    <w:rsid w:val="00D21D8A"/>
    <w:rsid w:val="00D224DD"/>
    <w:rsid w:val="00D23548"/>
    <w:rsid w:val="00D23D6F"/>
    <w:rsid w:val="00D244E3"/>
    <w:rsid w:val="00D2497B"/>
    <w:rsid w:val="00D269EC"/>
    <w:rsid w:val="00D26BB9"/>
    <w:rsid w:val="00D309E8"/>
    <w:rsid w:val="00D30DBC"/>
    <w:rsid w:val="00D3186A"/>
    <w:rsid w:val="00D31F53"/>
    <w:rsid w:val="00D32450"/>
    <w:rsid w:val="00D325FC"/>
    <w:rsid w:val="00D4192C"/>
    <w:rsid w:val="00D426BE"/>
    <w:rsid w:val="00D42A38"/>
    <w:rsid w:val="00D4433B"/>
    <w:rsid w:val="00D44EC6"/>
    <w:rsid w:val="00D45BC7"/>
    <w:rsid w:val="00D47B3C"/>
    <w:rsid w:val="00D47C47"/>
    <w:rsid w:val="00D519C8"/>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14B6"/>
    <w:rsid w:val="00D7184E"/>
    <w:rsid w:val="00D732E8"/>
    <w:rsid w:val="00D73469"/>
    <w:rsid w:val="00D7429E"/>
    <w:rsid w:val="00D756BE"/>
    <w:rsid w:val="00D75758"/>
    <w:rsid w:val="00D75AE8"/>
    <w:rsid w:val="00D7657D"/>
    <w:rsid w:val="00D80AA9"/>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3391"/>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827"/>
    <w:rsid w:val="00DC5163"/>
    <w:rsid w:val="00DC7AED"/>
    <w:rsid w:val="00DC7FD1"/>
    <w:rsid w:val="00DD0127"/>
    <w:rsid w:val="00DD23CF"/>
    <w:rsid w:val="00DD5525"/>
    <w:rsid w:val="00DD5534"/>
    <w:rsid w:val="00DD5ED2"/>
    <w:rsid w:val="00DD7F68"/>
    <w:rsid w:val="00DE204F"/>
    <w:rsid w:val="00DE3CEB"/>
    <w:rsid w:val="00DE537E"/>
    <w:rsid w:val="00DF3652"/>
    <w:rsid w:val="00DF4438"/>
    <w:rsid w:val="00DF60E9"/>
    <w:rsid w:val="00DF652A"/>
    <w:rsid w:val="00DF766B"/>
    <w:rsid w:val="00E00F25"/>
    <w:rsid w:val="00E02F93"/>
    <w:rsid w:val="00E04D2C"/>
    <w:rsid w:val="00E07554"/>
    <w:rsid w:val="00E101C0"/>
    <w:rsid w:val="00E1026C"/>
    <w:rsid w:val="00E1152E"/>
    <w:rsid w:val="00E11917"/>
    <w:rsid w:val="00E146A3"/>
    <w:rsid w:val="00E15415"/>
    <w:rsid w:val="00E1794E"/>
    <w:rsid w:val="00E2043B"/>
    <w:rsid w:val="00E212BE"/>
    <w:rsid w:val="00E230A6"/>
    <w:rsid w:val="00E23554"/>
    <w:rsid w:val="00E25469"/>
    <w:rsid w:val="00E2649F"/>
    <w:rsid w:val="00E30BD3"/>
    <w:rsid w:val="00E30EAE"/>
    <w:rsid w:val="00E31602"/>
    <w:rsid w:val="00E317C1"/>
    <w:rsid w:val="00E3410C"/>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10A1"/>
    <w:rsid w:val="00E625DC"/>
    <w:rsid w:val="00E635D7"/>
    <w:rsid w:val="00E6445D"/>
    <w:rsid w:val="00E6614C"/>
    <w:rsid w:val="00E700B7"/>
    <w:rsid w:val="00E7146C"/>
    <w:rsid w:val="00E718BE"/>
    <w:rsid w:val="00E7265B"/>
    <w:rsid w:val="00E728F1"/>
    <w:rsid w:val="00E769EB"/>
    <w:rsid w:val="00E77311"/>
    <w:rsid w:val="00E82BC8"/>
    <w:rsid w:val="00E8362F"/>
    <w:rsid w:val="00E84703"/>
    <w:rsid w:val="00E8715C"/>
    <w:rsid w:val="00E877E8"/>
    <w:rsid w:val="00E90F35"/>
    <w:rsid w:val="00E935E0"/>
    <w:rsid w:val="00E9495A"/>
    <w:rsid w:val="00EA0F02"/>
    <w:rsid w:val="00EA1086"/>
    <w:rsid w:val="00EA1697"/>
    <w:rsid w:val="00EA17B8"/>
    <w:rsid w:val="00EA4CF2"/>
    <w:rsid w:val="00EA4FAD"/>
    <w:rsid w:val="00EB10ED"/>
    <w:rsid w:val="00EB1548"/>
    <w:rsid w:val="00EB18DE"/>
    <w:rsid w:val="00EB1973"/>
    <w:rsid w:val="00EB19E9"/>
    <w:rsid w:val="00EB24CF"/>
    <w:rsid w:val="00EB2778"/>
    <w:rsid w:val="00EB4351"/>
    <w:rsid w:val="00EB44F3"/>
    <w:rsid w:val="00EB45F6"/>
    <w:rsid w:val="00EB63BB"/>
    <w:rsid w:val="00EB66D3"/>
    <w:rsid w:val="00EB74F9"/>
    <w:rsid w:val="00EC1C74"/>
    <w:rsid w:val="00EC2E87"/>
    <w:rsid w:val="00EC5876"/>
    <w:rsid w:val="00EC7462"/>
    <w:rsid w:val="00ED106B"/>
    <w:rsid w:val="00ED1128"/>
    <w:rsid w:val="00ED1FB6"/>
    <w:rsid w:val="00ED2699"/>
    <w:rsid w:val="00ED3CF8"/>
    <w:rsid w:val="00ED5682"/>
    <w:rsid w:val="00ED5AB3"/>
    <w:rsid w:val="00ED6EF4"/>
    <w:rsid w:val="00EE1AF2"/>
    <w:rsid w:val="00EE2E34"/>
    <w:rsid w:val="00EE6D5F"/>
    <w:rsid w:val="00EF28B0"/>
    <w:rsid w:val="00EF388F"/>
    <w:rsid w:val="00EF3932"/>
    <w:rsid w:val="00EF4050"/>
    <w:rsid w:val="00EF4633"/>
    <w:rsid w:val="00EF4714"/>
    <w:rsid w:val="00EF50BC"/>
    <w:rsid w:val="00EF6CC1"/>
    <w:rsid w:val="00F03483"/>
    <w:rsid w:val="00F04F72"/>
    <w:rsid w:val="00F05CD3"/>
    <w:rsid w:val="00F061E2"/>
    <w:rsid w:val="00F11D4A"/>
    <w:rsid w:val="00F14CE7"/>
    <w:rsid w:val="00F1618A"/>
    <w:rsid w:val="00F17B2D"/>
    <w:rsid w:val="00F30318"/>
    <w:rsid w:val="00F3263F"/>
    <w:rsid w:val="00F33C4F"/>
    <w:rsid w:val="00F34732"/>
    <w:rsid w:val="00F45D18"/>
    <w:rsid w:val="00F46BF5"/>
    <w:rsid w:val="00F47C29"/>
    <w:rsid w:val="00F506E7"/>
    <w:rsid w:val="00F51CCC"/>
    <w:rsid w:val="00F538B3"/>
    <w:rsid w:val="00F53C96"/>
    <w:rsid w:val="00F551F5"/>
    <w:rsid w:val="00F60641"/>
    <w:rsid w:val="00F618D1"/>
    <w:rsid w:val="00F62AC1"/>
    <w:rsid w:val="00F63589"/>
    <w:rsid w:val="00F67525"/>
    <w:rsid w:val="00F71123"/>
    <w:rsid w:val="00F71E30"/>
    <w:rsid w:val="00F72C25"/>
    <w:rsid w:val="00F74741"/>
    <w:rsid w:val="00F74A58"/>
    <w:rsid w:val="00F74CDC"/>
    <w:rsid w:val="00F779B2"/>
    <w:rsid w:val="00F810C3"/>
    <w:rsid w:val="00F854D2"/>
    <w:rsid w:val="00F86414"/>
    <w:rsid w:val="00F865AF"/>
    <w:rsid w:val="00F8732C"/>
    <w:rsid w:val="00F90359"/>
    <w:rsid w:val="00F929F6"/>
    <w:rsid w:val="00F94695"/>
    <w:rsid w:val="00F95233"/>
    <w:rsid w:val="00F95B8A"/>
    <w:rsid w:val="00F9620D"/>
    <w:rsid w:val="00FA0B80"/>
    <w:rsid w:val="00FA0C52"/>
    <w:rsid w:val="00FA2375"/>
    <w:rsid w:val="00FA2869"/>
    <w:rsid w:val="00FA2DEC"/>
    <w:rsid w:val="00FA301F"/>
    <w:rsid w:val="00FA4EF4"/>
    <w:rsid w:val="00FA55FD"/>
    <w:rsid w:val="00FA5A7D"/>
    <w:rsid w:val="00FB0B2A"/>
    <w:rsid w:val="00FB20F7"/>
    <w:rsid w:val="00FB24E0"/>
    <w:rsid w:val="00FB4464"/>
    <w:rsid w:val="00FB79B4"/>
    <w:rsid w:val="00FC0829"/>
    <w:rsid w:val="00FC0CA1"/>
    <w:rsid w:val="00FC17BD"/>
    <w:rsid w:val="00FC2AB9"/>
    <w:rsid w:val="00FC3246"/>
    <w:rsid w:val="00FC33E1"/>
    <w:rsid w:val="00FC494E"/>
    <w:rsid w:val="00FC5433"/>
    <w:rsid w:val="00FC54E0"/>
    <w:rsid w:val="00FD09DC"/>
    <w:rsid w:val="00FD1533"/>
    <w:rsid w:val="00FD24A9"/>
    <w:rsid w:val="00FD51B8"/>
    <w:rsid w:val="00FD62B4"/>
    <w:rsid w:val="00FE0C5D"/>
    <w:rsid w:val="00FE2CCA"/>
    <w:rsid w:val="00FE6704"/>
    <w:rsid w:val="00FE6C5E"/>
    <w:rsid w:val="00FF04D1"/>
    <w:rsid w:val="00FF1000"/>
    <w:rsid w:val="00FF26EA"/>
    <w:rsid w:val="00FF2E3B"/>
    <w:rsid w:val="00FF4947"/>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319967201">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FB123-5F31-40C2-96B9-ACAC1663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13882</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17</cp:revision>
  <cp:lastPrinted>2019-12-11T16:08:00Z</cp:lastPrinted>
  <dcterms:created xsi:type="dcterms:W3CDTF">2020-11-10T16:27:00Z</dcterms:created>
  <dcterms:modified xsi:type="dcterms:W3CDTF">2020-11-12T13:21:00Z</dcterms:modified>
</cp:coreProperties>
</file>