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D7491" w14:textId="77777777" w:rsidR="005144BB" w:rsidRPr="007878C5" w:rsidRDefault="00750999" w:rsidP="00721B5A">
      <w:pPr>
        <w:pStyle w:val="Title"/>
        <w:rPr>
          <w:rFonts w:ascii="Arial" w:hAnsi="Arial" w:cs="Arial"/>
          <w:sz w:val="20"/>
        </w:rPr>
      </w:pPr>
      <w:r w:rsidRPr="007878C5">
        <w:rPr>
          <w:rFonts w:ascii="Arial" w:hAnsi="Arial" w:cs="Arial"/>
          <w:sz w:val="20"/>
        </w:rPr>
        <w:t xml:space="preserve">COUNCIL FOR EDUCATOR </w:t>
      </w:r>
      <w:r w:rsidR="00B939E6" w:rsidRPr="007878C5">
        <w:rPr>
          <w:rFonts w:ascii="Arial" w:hAnsi="Arial" w:cs="Arial"/>
          <w:sz w:val="20"/>
        </w:rPr>
        <w:t>PREPARATION</w:t>
      </w:r>
      <w:r w:rsidR="005144BB" w:rsidRPr="007878C5">
        <w:rPr>
          <w:rFonts w:ascii="Arial" w:hAnsi="Arial" w:cs="Arial"/>
          <w:sz w:val="20"/>
        </w:rPr>
        <w:t xml:space="preserve"> </w:t>
      </w:r>
    </w:p>
    <w:p w14:paraId="306DD271" w14:textId="2EEC6A16" w:rsidR="005144BB" w:rsidRPr="007878C5" w:rsidRDefault="00107BBB" w:rsidP="00721B5A">
      <w:pPr>
        <w:jc w:val="center"/>
        <w:rPr>
          <w:rFonts w:ascii="Arial" w:hAnsi="Arial" w:cs="Arial"/>
          <w:b/>
          <w:sz w:val="20"/>
        </w:rPr>
      </w:pPr>
      <w:r w:rsidRPr="007878C5">
        <w:rPr>
          <w:rFonts w:ascii="Arial" w:hAnsi="Arial" w:cs="Arial"/>
          <w:b/>
          <w:sz w:val="20"/>
        </w:rPr>
        <w:t>Minutes</w:t>
      </w:r>
      <w:r w:rsidR="00365067" w:rsidRPr="007878C5">
        <w:rPr>
          <w:rFonts w:ascii="Arial" w:hAnsi="Arial" w:cs="Arial"/>
          <w:b/>
          <w:sz w:val="20"/>
        </w:rPr>
        <w:t xml:space="preserve"> for </w:t>
      </w:r>
      <w:r w:rsidR="0001643D">
        <w:rPr>
          <w:rFonts w:ascii="Arial" w:hAnsi="Arial" w:cs="Arial"/>
          <w:b/>
          <w:sz w:val="20"/>
        </w:rPr>
        <w:t>February 8</w:t>
      </w:r>
      <w:r w:rsidR="00C50A59">
        <w:rPr>
          <w:rFonts w:ascii="Arial" w:hAnsi="Arial" w:cs="Arial"/>
          <w:b/>
          <w:sz w:val="20"/>
        </w:rPr>
        <w:t xml:space="preserve">, </w:t>
      </w:r>
      <w:r w:rsidR="00550DC3" w:rsidRPr="007878C5">
        <w:rPr>
          <w:rFonts w:ascii="Arial" w:hAnsi="Arial" w:cs="Arial"/>
          <w:b/>
          <w:sz w:val="20"/>
        </w:rPr>
        <w:t>202</w:t>
      </w:r>
      <w:r w:rsidR="0001643D">
        <w:rPr>
          <w:rFonts w:ascii="Arial" w:hAnsi="Arial" w:cs="Arial"/>
          <w:b/>
          <w:sz w:val="20"/>
        </w:rPr>
        <w:t>1</w:t>
      </w:r>
    </w:p>
    <w:p w14:paraId="002F04E2" w14:textId="4D115402" w:rsidR="00E877E8" w:rsidRPr="007878C5" w:rsidRDefault="00550DC3" w:rsidP="00721B5A">
      <w:pPr>
        <w:jc w:val="center"/>
        <w:rPr>
          <w:rFonts w:ascii="Arial" w:hAnsi="Arial" w:cs="Arial"/>
          <w:sz w:val="20"/>
        </w:rPr>
      </w:pPr>
      <w:r w:rsidRPr="007878C5">
        <w:rPr>
          <w:rFonts w:ascii="Arial" w:hAnsi="Arial" w:cs="Arial"/>
          <w:b/>
          <w:sz w:val="20"/>
        </w:rPr>
        <w:t>Via Teams</w:t>
      </w:r>
      <w:r w:rsidR="00E877E8" w:rsidRPr="007878C5">
        <w:rPr>
          <w:rFonts w:ascii="Arial" w:hAnsi="Arial" w:cs="Arial"/>
          <w:b/>
          <w:sz w:val="20"/>
        </w:rPr>
        <w:t xml:space="preserve"> at 3:15 p.m.</w:t>
      </w:r>
    </w:p>
    <w:p w14:paraId="26DAFEB0" w14:textId="77777777" w:rsidR="005144BB" w:rsidRPr="007878C5" w:rsidRDefault="005144BB" w:rsidP="00721B5A">
      <w:pPr>
        <w:jc w:val="center"/>
        <w:rPr>
          <w:rFonts w:ascii="Arial" w:hAnsi="Arial" w:cs="Arial"/>
          <w:b/>
          <w:bCs/>
          <w:sz w:val="20"/>
        </w:rPr>
      </w:pPr>
    </w:p>
    <w:p w14:paraId="77083285" w14:textId="4A6459A9" w:rsidR="00223131" w:rsidRPr="007878C5" w:rsidRDefault="006643F6" w:rsidP="001E4392">
      <w:pPr>
        <w:rPr>
          <w:rFonts w:ascii="Arial" w:hAnsi="Arial" w:cs="Arial"/>
          <w:sz w:val="20"/>
        </w:rPr>
      </w:pPr>
      <w:r w:rsidRPr="007878C5">
        <w:rPr>
          <w:rFonts w:ascii="Arial" w:hAnsi="Arial" w:cs="Arial"/>
          <w:sz w:val="20"/>
        </w:rPr>
        <w:t xml:space="preserve">The </w:t>
      </w:r>
      <w:r w:rsidR="0001643D">
        <w:rPr>
          <w:rFonts w:ascii="Arial" w:hAnsi="Arial" w:cs="Arial"/>
          <w:sz w:val="20"/>
        </w:rPr>
        <w:t>fourth</w:t>
      </w:r>
      <w:r w:rsidR="004029FA" w:rsidRPr="007878C5">
        <w:rPr>
          <w:rFonts w:ascii="Arial" w:hAnsi="Arial" w:cs="Arial"/>
          <w:sz w:val="20"/>
        </w:rPr>
        <w:t xml:space="preserve"> </w:t>
      </w:r>
      <w:r w:rsidRPr="007878C5">
        <w:rPr>
          <w:rFonts w:ascii="Arial" w:hAnsi="Arial" w:cs="Arial"/>
          <w:sz w:val="20"/>
        </w:rPr>
        <w:t xml:space="preserve">meeting of the </w:t>
      </w:r>
      <w:r w:rsidR="002622C1" w:rsidRPr="007878C5">
        <w:rPr>
          <w:rFonts w:ascii="Arial" w:hAnsi="Arial" w:cs="Arial"/>
          <w:sz w:val="20"/>
        </w:rPr>
        <w:t xml:space="preserve">Council for </w:t>
      </w:r>
      <w:r w:rsidR="00254E87" w:rsidRPr="007878C5">
        <w:rPr>
          <w:rFonts w:ascii="Arial" w:hAnsi="Arial" w:cs="Arial"/>
          <w:sz w:val="20"/>
        </w:rPr>
        <w:t>Educator Preparation</w:t>
      </w:r>
      <w:r w:rsidR="002622C1" w:rsidRPr="007878C5">
        <w:rPr>
          <w:rFonts w:ascii="Arial" w:hAnsi="Arial" w:cs="Arial"/>
          <w:sz w:val="20"/>
        </w:rPr>
        <w:t xml:space="preserve"> for the 20</w:t>
      </w:r>
      <w:r w:rsidR="003B3042" w:rsidRPr="007878C5">
        <w:rPr>
          <w:rFonts w:ascii="Arial" w:hAnsi="Arial" w:cs="Arial"/>
          <w:sz w:val="20"/>
        </w:rPr>
        <w:t>20</w:t>
      </w:r>
      <w:r w:rsidR="00550DC3" w:rsidRPr="007878C5">
        <w:rPr>
          <w:rFonts w:ascii="Arial" w:hAnsi="Arial" w:cs="Arial"/>
          <w:sz w:val="20"/>
        </w:rPr>
        <w:t>-2021</w:t>
      </w:r>
      <w:r w:rsidR="002622C1" w:rsidRPr="007878C5">
        <w:rPr>
          <w:rFonts w:ascii="Arial" w:hAnsi="Arial" w:cs="Arial"/>
          <w:sz w:val="20"/>
        </w:rPr>
        <w:t xml:space="preserve"> academic year was held Monday, </w:t>
      </w:r>
      <w:r w:rsidR="0001643D">
        <w:rPr>
          <w:rFonts w:ascii="Arial" w:hAnsi="Arial" w:cs="Arial"/>
          <w:sz w:val="20"/>
        </w:rPr>
        <w:t>February 8</w:t>
      </w:r>
      <w:r w:rsidR="00550DC3" w:rsidRPr="007878C5">
        <w:rPr>
          <w:rFonts w:ascii="Arial" w:hAnsi="Arial" w:cs="Arial"/>
          <w:sz w:val="20"/>
        </w:rPr>
        <w:t>, 202</w:t>
      </w:r>
      <w:r w:rsidR="0001643D">
        <w:rPr>
          <w:rFonts w:ascii="Arial" w:hAnsi="Arial" w:cs="Arial"/>
          <w:sz w:val="20"/>
        </w:rPr>
        <w:t>1</w:t>
      </w:r>
      <w:r w:rsidR="00550DC3" w:rsidRPr="007878C5">
        <w:rPr>
          <w:rFonts w:ascii="Arial" w:hAnsi="Arial" w:cs="Arial"/>
          <w:sz w:val="20"/>
        </w:rPr>
        <w:t xml:space="preserve"> via Teams</w:t>
      </w:r>
      <w:r w:rsidR="006A2CB7" w:rsidRPr="007878C5">
        <w:rPr>
          <w:rFonts w:ascii="Arial" w:hAnsi="Arial" w:cs="Arial"/>
          <w:sz w:val="20"/>
        </w:rPr>
        <w:t xml:space="preserve"> </w:t>
      </w:r>
      <w:r w:rsidR="002622C1" w:rsidRPr="007878C5">
        <w:rPr>
          <w:rFonts w:ascii="Arial" w:hAnsi="Arial" w:cs="Arial"/>
          <w:sz w:val="20"/>
        </w:rPr>
        <w:t xml:space="preserve">at 3:15 p.m. </w:t>
      </w:r>
      <w:r w:rsidR="00550DC3" w:rsidRPr="007878C5">
        <w:rPr>
          <w:rFonts w:ascii="Arial" w:hAnsi="Arial" w:cs="Arial"/>
          <w:sz w:val="20"/>
        </w:rPr>
        <w:t xml:space="preserve"> </w:t>
      </w:r>
      <w:r w:rsidR="002622C1" w:rsidRPr="007878C5">
        <w:rPr>
          <w:rFonts w:ascii="Arial" w:hAnsi="Arial" w:cs="Arial"/>
          <w:sz w:val="20"/>
        </w:rPr>
        <w:t>M</w:t>
      </w:r>
      <w:r w:rsidR="00860C3B" w:rsidRPr="007878C5">
        <w:rPr>
          <w:rFonts w:ascii="Arial" w:hAnsi="Arial" w:cs="Arial"/>
          <w:sz w:val="20"/>
        </w:rPr>
        <w:t xml:space="preserve">embers </w:t>
      </w:r>
      <w:r w:rsidR="00860C3B" w:rsidRPr="0045190E">
        <w:rPr>
          <w:rFonts w:ascii="Arial" w:hAnsi="Arial" w:cs="Arial"/>
          <w:sz w:val="20"/>
        </w:rPr>
        <w:t>present</w:t>
      </w:r>
      <w:r w:rsidR="00860C3B" w:rsidRPr="007878C5">
        <w:rPr>
          <w:rFonts w:ascii="Arial" w:hAnsi="Arial" w:cs="Arial"/>
          <w:sz w:val="20"/>
        </w:rPr>
        <w:t xml:space="preserve">: </w:t>
      </w:r>
      <w:r w:rsidR="00B26314">
        <w:rPr>
          <w:rFonts w:ascii="Arial" w:hAnsi="Arial" w:cs="Arial"/>
          <w:sz w:val="20"/>
        </w:rPr>
        <w:t>Kimberly Anderson, Susannah Berry,</w:t>
      </w:r>
      <w:r w:rsidR="009C519B" w:rsidRPr="007878C5">
        <w:rPr>
          <w:rFonts w:ascii="Arial" w:hAnsi="Arial" w:cs="Arial"/>
          <w:sz w:val="20"/>
        </w:rPr>
        <w:t xml:space="preserve"> </w:t>
      </w:r>
      <w:r w:rsidR="004F318C" w:rsidRPr="007878C5">
        <w:rPr>
          <w:rFonts w:ascii="Arial" w:hAnsi="Arial" w:cs="Arial"/>
          <w:sz w:val="20"/>
        </w:rPr>
        <w:t xml:space="preserve">Ashley Cannan, </w:t>
      </w:r>
      <w:r w:rsidR="003C6975" w:rsidRPr="007878C5">
        <w:rPr>
          <w:rFonts w:ascii="Arial" w:hAnsi="Arial" w:cs="Arial"/>
          <w:sz w:val="20"/>
        </w:rPr>
        <w:t xml:space="preserve">Charity Cayton, </w:t>
      </w:r>
      <w:r w:rsidR="00256B61" w:rsidRPr="007878C5">
        <w:rPr>
          <w:rFonts w:ascii="Arial" w:hAnsi="Arial" w:cs="Arial"/>
          <w:sz w:val="20"/>
        </w:rPr>
        <w:t xml:space="preserve">Patch Clark, </w:t>
      </w:r>
      <w:r w:rsidR="00DC5163" w:rsidRPr="007878C5">
        <w:rPr>
          <w:rFonts w:ascii="Arial" w:hAnsi="Arial" w:cs="Arial"/>
          <w:sz w:val="20"/>
        </w:rPr>
        <w:t>Bethann Cole,</w:t>
      </w:r>
      <w:r w:rsidR="0001643D" w:rsidRPr="0001643D">
        <w:rPr>
          <w:rFonts w:ascii="Arial" w:hAnsi="Arial" w:cs="Arial"/>
          <w:sz w:val="20"/>
        </w:rPr>
        <w:t xml:space="preserve"> </w:t>
      </w:r>
      <w:r w:rsidR="0001643D" w:rsidRPr="007878C5">
        <w:rPr>
          <w:rFonts w:ascii="Arial" w:hAnsi="Arial" w:cs="Arial"/>
          <w:sz w:val="20"/>
        </w:rPr>
        <w:t>Vivian Covington (Chair),</w:t>
      </w:r>
      <w:r w:rsidR="0001643D">
        <w:rPr>
          <w:rFonts w:ascii="Arial" w:hAnsi="Arial" w:cs="Arial"/>
          <w:sz w:val="20"/>
        </w:rPr>
        <w:t xml:space="preserve"> </w:t>
      </w:r>
      <w:r w:rsidR="003F6498" w:rsidRPr="007878C5">
        <w:rPr>
          <w:rFonts w:ascii="Arial" w:hAnsi="Arial" w:cs="Arial"/>
          <w:sz w:val="20"/>
        </w:rPr>
        <w:t>Bernice</w:t>
      </w:r>
      <w:r w:rsidR="00EB66D3">
        <w:rPr>
          <w:rFonts w:ascii="Arial" w:hAnsi="Arial" w:cs="Arial"/>
          <w:sz w:val="20"/>
        </w:rPr>
        <w:t xml:space="preserve"> Dodor, Holly Fales, Nanyoung Kim, Laura Levi-A</w:t>
      </w:r>
      <w:r w:rsidR="0045190E">
        <w:rPr>
          <w:rFonts w:ascii="Arial" w:hAnsi="Arial" w:cs="Arial"/>
          <w:sz w:val="20"/>
        </w:rPr>
        <w:t>l</w:t>
      </w:r>
      <w:r w:rsidR="00AB30AF">
        <w:rPr>
          <w:rFonts w:ascii="Arial" w:hAnsi="Arial" w:cs="Arial"/>
          <w:sz w:val="20"/>
        </w:rPr>
        <w:t>t</w:t>
      </w:r>
      <w:r w:rsidR="0045190E">
        <w:rPr>
          <w:rFonts w:ascii="Arial" w:hAnsi="Arial" w:cs="Arial"/>
          <w:sz w:val="20"/>
        </w:rPr>
        <w:t>staedter,</w:t>
      </w:r>
      <w:r w:rsidR="00EB66D3">
        <w:rPr>
          <w:rFonts w:ascii="Arial" w:hAnsi="Arial" w:cs="Arial"/>
          <w:sz w:val="20"/>
        </w:rPr>
        <w:t xml:space="preserve"> </w:t>
      </w:r>
      <w:r w:rsidR="006519CE" w:rsidRPr="007878C5">
        <w:rPr>
          <w:rFonts w:ascii="Arial" w:hAnsi="Arial" w:cs="Arial"/>
          <w:sz w:val="20"/>
        </w:rPr>
        <w:t>Rhea Miles,</w:t>
      </w:r>
      <w:r w:rsidR="00EB66D3">
        <w:rPr>
          <w:rFonts w:ascii="Arial" w:hAnsi="Arial" w:cs="Arial"/>
          <w:sz w:val="20"/>
        </w:rPr>
        <w:t xml:space="preserve"> Dan Novey, Mikkaka Overstreet, Jeff Pizzutilla,</w:t>
      </w:r>
      <w:r w:rsidR="004F318C" w:rsidRPr="007878C5">
        <w:rPr>
          <w:rFonts w:ascii="Arial" w:hAnsi="Arial" w:cs="Arial"/>
          <w:sz w:val="20"/>
        </w:rPr>
        <w:t xml:space="preserve"> </w:t>
      </w:r>
      <w:r w:rsidR="00256B61" w:rsidRPr="007878C5">
        <w:rPr>
          <w:rFonts w:ascii="Arial" w:hAnsi="Arial" w:cs="Arial"/>
          <w:sz w:val="20"/>
        </w:rPr>
        <w:t xml:space="preserve">Dawn Shelton, </w:t>
      </w:r>
      <w:r w:rsidR="004029FA" w:rsidRPr="007878C5">
        <w:rPr>
          <w:rFonts w:ascii="Arial" w:hAnsi="Arial" w:cs="Arial"/>
          <w:sz w:val="20"/>
        </w:rPr>
        <w:t xml:space="preserve">Nicole Smith, </w:t>
      </w:r>
      <w:r w:rsidR="00E77311" w:rsidRPr="007878C5">
        <w:rPr>
          <w:rFonts w:ascii="Arial" w:hAnsi="Arial" w:cs="Arial"/>
          <w:sz w:val="20"/>
        </w:rPr>
        <w:t>Rita Soulen</w:t>
      </w:r>
      <w:r w:rsidR="00527D4F" w:rsidRPr="007878C5">
        <w:rPr>
          <w:rFonts w:ascii="Arial" w:hAnsi="Arial" w:cs="Arial"/>
          <w:sz w:val="20"/>
        </w:rPr>
        <w:t>,</w:t>
      </w:r>
      <w:r w:rsidR="00EB66D3">
        <w:rPr>
          <w:rFonts w:ascii="Arial" w:hAnsi="Arial" w:cs="Arial"/>
          <w:sz w:val="20"/>
        </w:rPr>
        <w:t xml:space="preserve"> </w:t>
      </w:r>
      <w:r w:rsidR="0045190E">
        <w:rPr>
          <w:rFonts w:ascii="Arial" w:hAnsi="Arial" w:cs="Arial"/>
          <w:sz w:val="20"/>
        </w:rPr>
        <w:t>Student Rep</w:t>
      </w:r>
      <w:r w:rsidR="00FF04D1">
        <w:rPr>
          <w:rFonts w:ascii="Arial" w:hAnsi="Arial" w:cs="Arial"/>
          <w:sz w:val="20"/>
        </w:rPr>
        <w:t>s</w:t>
      </w:r>
      <w:r w:rsidR="0045190E">
        <w:rPr>
          <w:rFonts w:ascii="Arial" w:hAnsi="Arial" w:cs="Arial"/>
          <w:sz w:val="20"/>
        </w:rPr>
        <w:t>-</w:t>
      </w:r>
      <w:r w:rsidR="00C50A59">
        <w:rPr>
          <w:rFonts w:ascii="Arial" w:hAnsi="Arial" w:cs="Arial"/>
          <w:sz w:val="20"/>
        </w:rPr>
        <w:t>Jaya Batchelor</w:t>
      </w:r>
      <w:r w:rsidR="00FF04D1">
        <w:rPr>
          <w:rFonts w:ascii="Arial" w:hAnsi="Arial" w:cs="Arial"/>
          <w:sz w:val="20"/>
        </w:rPr>
        <w:t xml:space="preserve"> and Ben Rollins</w:t>
      </w:r>
      <w:r w:rsidR="0045190E">
        <w:rPr>
          <w:rFonts w:ascii="Arial" w:hAnsi="Arial" w:cs="Arial"/>
          <w:sz w:val="20"/>
        </w:rPr>
        <w:t xml:space="preserve">, </w:t>
      </w:r>
      <w:r w:rsidR="00EB66D3">
        <w:rPr>
          <w:rFonts w:ascii="Arial" w:hAnsi="Arial" w:cs="Arial"/>
          <w:sz w:val="20"/>
        </w:rPr>
        <w:t xml:space="preserve">Cynthia Wagoner, </w:t>
      </w:r>
      <w:r w:rsidR="0001643D" w:rsidRPr="007878C5">
        <w:rPr>
          <w:rFonts w:ascii="Arial" w:hAnsi="Arial" w:cs="Arial"/>
          <w:sz w:val="20"/>
        </w:rPr>
        <w:t>Christy Walcott</w:t>
      </w:r>
      <w:r w:rsidR="0001643D">
        <w:rPr>
          <w:rFonts w:ascii="Arial" w:hAnsi="Arial" w:cs="Arial"/>
          <w:sz w:val="20"/>
        </w:rPr>
        <w:t xml:space="preserve">, </w:t>
      </w:r>
      <w:r w:rsidR="00EB66D3">
        <w:rPr>
          <w:rFonts w:ascii="Arial" w:hAnsi="Arial" w:cs="Arial"/>
          <w:sz w:val="20"/>
        </w:rPr>
        <w:t>Stacy</w:t>
      </w:r>
      <w:r w:rsidR="00527D4F" w:rsidRPr="007878C5">
        <w:rPr>
          <w:rFonts w:ascii="Arial" w:hAnsi="Arial" w:cs="Arial"/>
          <w:sz w:val="20"/>
        </w:rPr>
        <w:t xml:space="preserve"> </w:t>
      </w:r>
      <w:r w:rsidR="0045190E">
        <w:rPr>
          <w:rFonts w:ascii="Arial" w:hAnsi="Arial" w:cs="Arial"/>
          <w:sz w:val="20"/>
        </w:rPr>
        <w:t xml:space="preserve">Weiss, </w:t>
      </w:r>
      <w:r w:rsidR="00527D4F" w:rsidRPr="007878C5">
        <w:rPr>
          <w:rFonts w:ascii="Arial" w:hAnsi="Arial" w:cs="Arial"/>
          <w:sz w:val="20"/>
        </w:rPr>
        <w:t>Kevin White</w:t>
      </w:r>
      <w:r w:rsidR="00C50A59">
        <w:rPr>
          <w:rFonts w:ascii="Arial" w:hAnsi="Arial" w:cs="Arial"/>
          <w:sz w:val="20"/>
        </w:rPr>
        <w:t xml:space="preserve"> and visitor</w:t>
      </w:r>
      <w:r w:rsidR="0001643D">
        <w:rPr>
          <w:rFonts w:ascii="Arial" w:hAnsi="Arial" w:cs="Arial"/>
          <w:sz w:val="20"/>
        </w:rPr>
        <w:t>s</w:t>
      </w:r>
      <w:r w:rsidR="00C50A59">
        <w:rPr>
          <w:rFonts w:ascii="Arial" w:hAnsi="Arial" w:cs="Arial"/>
          <w:sz w:val="20"/>
        </w:rPr>
        <w:t xml:space="preserve"> Monisha Atkinson</w:t>
      </w:r>
      <w:r w:rsidR="0001643D">
        <w:rPr>
          <w:rFonts w:ascii="Arial" w:hAnsi="Arial" w:cs="Arial"/>
          <w:sz w:val="20"/>
        </w:rPr>
        <w:t xml:space="preserve"> and Beth Edwards</w:t>
      </w:r>
      <w:r w:rsidR="00E77311" w:rsidRPr="007878C5">
        <w:rPr>
          <w:rFonts w:ascii="Arial" w:hAnsi="Arial" w:cs="Arial"/>
          <w:sz w:val="20"/>
        </w:rPr>
        <w:t xml:space="preserve">. </w:t>
      </w:r>
      <w:r w:rsidR="00217604" w:rsidRPr="007878C5">
        <w:rPr>
          <w:rFonts w:ascii="Arial" w:hAnsi="Arial" w:cs="Arial"/>
          <w:sz w:val="20"/>
        </w:rPr>
        <w:t xml:space="preserve"> Absent </w:t>
      </w:r>
      <w:r w:rsidR="007623A9" w:rsidRPr="007878C5">
        <w:rPr>
          <w:rFonts w:ascii="Arial" w:hAnsi="Arial" w:cs="Arial"/>
          <w:sz w:val="20"/>
        </w:rPr>
        <w:t xml:space="preserve">were </w:t>
      </w:r>
      <w:r w:rsidR="0001643D">
        <w:rPr>
          <w:rFonts w:ascii="Arial" w:hAnsi="Arial" w:cs="Arial"/>
          <w:sz w:val="20"/>
        </w:rPr>
        <w:t>LCSN-PCS-Maurice Harris,</w:t>
      </w:r>
      <w:r w:rsidR="00AE3205">
        <w:rPr>
          <w:rFonts w:ascii="Arial" w:hAnsi="Arial" w:cs="Arial"/>
          <w:sz w:val="20"/>
        </w:rPr>
        <w:t xml:space="preserve"> </w:t>
      </w:r>
      <w:r w:rsidR="0001643D" w:rsidRPr="007878C5">
        <w:rPr>
          <w:rFonts w:ascii="Arial" w:hAnsi="Arial" w:cs="Arial"/>
          <w:sz w:val="20"/>
        </w:rPr>
        <w:t xml:space="preserve">Chris Rivera, </w:t>
      </w:r>
      <w:r w:rsidR="007623A9" w:rsidRPr="007878C5">
        <w:rPr>
          <w:rFonts w:ascii="Arial" w:hAnsi="Arial" w:cs="Arial"/>
          <w:sz w:val="20"/>
        </w:rPr>
        <w:t xml:space="preserve">Art </w:t>
      </w:r>
      <w:proofErr w:type="gramStart"/>
      <w:r w:rsidR="007623A9" w:rsidRPr="007878C5">
        <w:rPr>
          <w:rFonts w:ascii="Arial" w:hAnsi="Arial" w:cs="Arial"/>
          <w:sz w:val="20"/>
        </w:rPr>
        <w:t>Rouse</w:t>
      </w:r>
      <w:proofErr w:type="gramEnd"/>
      <w:r w:rsidR="007623A9" w:rsidRPr="007878C5">
        <w:rPr>
          <w:rFonts w:ascii="Arial" w:hAnsi="Arial" w:cs="Arial"/>
          <w:sz w:val="20"/>
        </w:rPr>
        <w:t xml:space="preserve"> and</w:t>
      </w:r>
      <w:r w:rsidR="004F318C" w:rsidRPr="007878C5">
        <w:rPr>
          <w:rFonts w:ascii="Arial" w:hAnsi="Arial" w:cs="Arial"/>
          <w:sz w:val="20"/>
        </w:rPr>
        <w:t xml:space="preserve"> </w:t>
      </w:r>
      <w:r w:rsidR="0001643D">
        <w:rPr>
          <w:rFonts w:ascii="Arial" w:hAnsi="Arial" w:cs="Arial"/>
          <w:sz w:val="20"/>
        </w:rPr>
        <w:t>Julie Stanley.</w:t>
      </w:r>
    </w:p>
    <w:p w14:paraId="75BD8471" w14:textId="77777777" w:rsidR="00256B61" w:rsidRPr="007878C5" w:rsidRDefault="00256B61" w:rsidP="008E3A37">
      <w:pPr>
        <w:rPr>
          <w:rFonts w:ascii="Arial" w:hAnsi="Arial" w:cs="Arial"/>
          <w:b/>
          <w:sz w:val="20"/>
          <w:u w:val="single"/>
        </w:rPr>
      </w:pPr>
    </w:p>
    <w:p w14:paraId="10870C02" w14:textId="5AE818EF" w:rsidR="005144BB" w:rsidRPr="007878C5" w:rsidRDefault="005144BB" w:rsidP="00721B5A">
      <w:pPr>
        <w:pStyle w:val="Heading3"/>
        <w:numPr>
          <w:ilvl w:val="0"/>
          <w:numId w:val="0"/>
        </w:numPr>
        <w:rPr>
          <w:rFonts w:ascii="Arial" w:hAnsi="Arial" w:cs="Arial"/>
          <w:sz w:val="20"/>
          <w:u w:val="single"/>
        </w:rPr>
      </w:pPr>
      <w:r w:rsidRPr="007878C5">
        <w:rPr>
          <w:rFonts w:ascii="Arial" w:hAnsi="Arial" w:cs="Arial"/>
          <w:sz w:val="20"/>
          <w:u w:val="single"/>
        </w:rPr>
        <w:t xml:space="preserve">Approval of Minutes </w:t>
      </w:r>
      <w:r w:rsidR="007C76A7">
        <w:rPr>
          <w:rFonts w:ascii="Arial" w:hAnsi="Arial" w:cs="Arial"/>
          <w:sz w:val="20"/>
          <w:u w:val="single"/>
          <w:lang w:val="en-US"/>
        </w:rPr>
        <w:t>November 9</w:t>
      </w:r>
      <w:r w:rsidR="00075C6A" w:rsidRPr="007878C5">
        <w:rPr>
          <w:rFonts w:ascii="Arial" w:hAnsi="Arial" w:cs="Arial"/>
          <w:sz w:val="20"/>
          <w:u w:val="single"/>
        </w:rPr>
        <w:t>, 20</w:t>
      </w:r>
      <w:r w:rsidR="00550DC3" w:rsidRPr="007878C5">
        <w:rPr>
          <w:rFonts w:ascii="Arial" w:hAnsi="Arial" w:cs="Arial"/>
          <w:sz w:val="20"/>
          <w:u w:val="single"/>
          <w:lang w:val="en-US"/>
        </w:rPr>
        <w:t>20</w:t>
      </w:r>
      <w:r w:rsidR="00075C6A" w:rsidRPr="007878C5">
        <w:rPr>
          <w:rFonts w:ascii="Arial" w:hAnsi="Arial" w:cs="Arial"/>
          <w:sz w:val="20"/>
          <w:u w:val="single"/>
          <w:lang w:val="en-US"/>
        </w:rPr>
        <w:t xml:space="preserve"> </w:t>
      </w:r>
      <w:r w:rsidRPr="007878C5">
        <w:rPr>
          <w:rFonts w:ascii="Arial" w:hAnsi="Arial" w:cs="Arial"/>
          <w:sz w:val="20"/>
          <w:u w:val="single"/>
        </w:rPr>
        <w:t>Meeting</w:t>
      </w:r>
    </w:p>
    <w:p w14:paraId="27E46D96" w14:textId="77777777" w:rsidR="008B6BB4" w:rsidRPr="007878C5" w:rsidRDefault="008B6BB4" w:rsidP="008B6BB4">
      <w:pPr>
        <w:rPr>
          <w:sz w:val="20"/>
          <w:lang w:val="x-none" w:eastAsia="x-none"/>
        </w:rPr>
      </w:pPr>
    </w:p>
    <w:p w14:paraId="014CEA90" w14:textId="2CF0C0B2" w:rsidR="00526548" w:rsidRPr="007878C5" w:rsidRDefault="00B83708" w:rsidP="00DF60E9">
      <w:pPr>
        <w:rPr>
          <w:rFonts w:ascii="Arial" w:hAnsi="Arial" w:cs="Arial"/>
          <w:sz w:val="20"/>
        </w:rPr>
      </w:pPr>
      <w:r w:rsidRPr="007878C5">
        <w:rPr>
          <w:rFonts w:ascii="Arial" w:hAnsi="Arial" w:cs="Arial"/>
          <w:sz w:val="20"/>
        </w:rPr>
        <w:t>A motion to approve</w:t>
      </w:r>
      <w:r w:rsidR="006B2914">
        <w:rPr>
          <w:rFonts w:ascii="Arial" w:hAnsi="Arial" w:cs="Arial"/>
          <w:sz w:val="20"/>
        </w:rPr>
        <w:t xml:space="preserve"> the</w:t>
      </w:r>
      <w:r w:rsidRPr="007878C5">
        <w:rPr>
          <w:rFonts w:ascii="Arial" w:hAnsi="Arial" w:cs="Arial"/>
          <w:sz w:val="20"/>
        </w:rPr>
        <w:t xml:space="preserve"> minutes of the</w:t>
      </w:r>
      <w:r w:rsidR="00526548" w:rsidRPr="007878C5">
        <w:rPr>
          <w:rFonts w:ascii="Arial" w:hAnsi="Arial" w:cs="Arial"/>
          <w:sz w:val="20"/>
        </w:rPr>
        <w:t xml:space="preserve"> </w:t>
      </w:r>
      <w:r w:rsidR="007C76A7">
        <w:rPr>
          <w:rFonts w:ascii="Arial" w:hAnsi="Arial" w:cs="Arial"/>
          <w:sz w:val="20"/>
        </w:rPr>
        <w:t>November 9</w:t>
      </w:r>
      <w:r w:rsidRPr="007878C5">
        <w:rPr>
          <w:rFonts w:ascii="Arial" w:hAnsi="Arial" w:cs="Arial"/>
          <w:sz w:val="20"/>
        </w:rPr>
        <w:t xml:space="preserve"> meeting was made by </w:t>
      </w:r>
      <w:r w:rsidR="006B2914">
        <w:rPr>
          <w:rFonts w:ascii="Arial" w:hAnsi="Arial" w:cs="Arial"/>
          <w:sz w:val="20"/>
        </w:rPr>
        <w:t>Beth Cole</w:t>
      </w:r>
      <w:r w:rsidRPr="007878C5">
        <w:rPr>
          <w:rFonts w:ascii="Arial" w:hAnsi="Arial" w:cs="Arial"/>
          <w:sz w:val="20"/>
        </w:rPr>
        <w:t xml:space="preserve"> and seconded by</w:t>
      </w:r>
      <w:r w:rsidR="006B2914">
        <w:rPr>
          <w:rFonts w:ascii="Arial" w:hAnsi="Arial" w:cs="Arial"/>
          <w:sz w:val="20"/>
        </w:rPr>
        <w:t xml:space="preserve"> Charity Cayton and the m</w:t>
      </w:r>
      <w:r w:rsidRPr="007878C5">
        <w:rPr>
          <w:rFonts w:ascii="Arial" w:hAnsi="Arial" w:cs="Arial"/>
          <w:sz w:val="20"/>
        </w:rPr>
        <w:t xml:space="preserve">inutes were </w:t>
      </w:r>
      <w:r w:rsidR="00AE3205">
        <w:rPr>
          <w:rFonts w:ascii="Arial" w:hAnsi="Arial" w:cs="Arial"/>
          <w:sz w:val="20"/>
        </w:rPr>
        <w:t>approved</w:t>
      </w:r>
      <w:r w:rsidR="00256B61" w:rsidRPr="007878C5">
        <w:rPr>
          <w:rFonts w:ascii="Arial" w:hAnsi="Arial" w:cs="Arial"/>
          <w:sz w:val="20"/>
        </w:rPr>
        <w:t>.</w:t>
      </w:r>
      <w:r w:rsidR="00431C6A" w:rsidRPr="007878C5">
        <w:rPr>
          <w:rFonts w:ascii="Arial" w:hAnsi="Arial" w:cs="Arial"/>
          <w:sz w:val="20"/>
        </w:rPr>
        <w:t xml:space="preserve"> </w:t>
      </w:r>
      <w:r w:rsidR="007C76A7">
        <w:rPr>
          <w:rFonts w:ascii="Arial" w:hAnsi="Arial" w:cs="Arial"/>
          <w:sz w:val="20"/>
        </w:rPr>
        <w:t>December and January meeting</w:t>
      </w:r>
      <w:r w:rsidR="00D53DA3">
        <w:rPr>
          <w:rFonts w:ascii="Arial" w:hAnsi="Arial" w:cs="Arial"/>
          <w:sz w:val="20"/>
        </w:rPr>
        <w:t>s</w:t>
      </w:r>
      <w:r w:rsidR="007C76A7">
        <w:rPr>
          <w:rFonts w:ascii="Arial" w:hAnsi="Arial" w:cs="Arial"/>
          <w:sz w:val="20"/>
        </w:rPr>
        <w:t xml:space="preserve"> w</w:t>
      </w:r>
      <w:r w:rsidR="00D53DA3">
        <w:rPr>
          <w:rFonts w:ascii="Arial" w:hAnsi="Arial" w:cs="Arial"/>
          <w:sz w:val="20"/>
        </w:rPr>
        <w:t>ere</w:t>
      </w:r>
      <w:r w:rsidR="007C76A7">
        <w:rPr>
          <w:rFonts w:ascii="Arial" w:hAnsi="Arial" w:cs="Arial"/>
          <w:sz w:val="20"/>
        </w:rPr>
        <w:t xml:space="preserve"> not held </w:t>
      </w:r>
      <w:r w:rsidR="00D53DA3">
        <w:rPr>
          <w:rFonts w:ascii="Arial" w:hAnsi="Arial" w:cs="Arial"/>
          <w:sz w:val="20"/>
        </w:rPr>
        <w:t>because of</w:t>
      </w:r>
      <w:r w:rsidR="007C76A7">
        <w:rPr>
          <w:rFonts w:ascii="Arial" w:hAnsi="Arial" w:cs="Arial"/>
          <w:sz w:val="20"/>
        </w:rPr>
        <w:t xml:space="preserve"> an early end of the fall semester and late start of the spring semester due to COVID. </w:t>
      </w:r>
    </w:p>
    <w:p w14:paraId="7ECF4C55" w14:textId="48B4C812" w:rsidR="00526548" w:rsidRPr="007878C5" w:rsidRDefault="00550DC3" w:rsidP="00DF60E9">
      <w:pPr>
        <w:rPr>
          <w:rFonts w:ascii="Arial" w:hAnsi="Arial" w:cs="Arial"/>
          <w:sz w:val="20"/>
        </w:rPr>
      </w:pPr>
      <w:r w:rsidRPr="007878C5">
        <w:rPr>
          <w:rFonts w:ascii="Arial" w:hAnsi="Arial" w:cs="Arial"/>
          <w:sz w:val="20"/>
        </w:rPr>
        <w:t xml:space="preserve">   </w:t>
      </w:r>
    </w:p>
    <w:p w14:paraId="71B057A8" w14:textId="3150272F" w:rsidR="002B790D" w:rsidRDefault="005F1105" w:rsidP="002B790D">
      <w:pPr>
        <w:pStyle w:val="Heading3"/>
        <w:numPr>
          <w:ilvl w:val="0"/>
          <w:numId w:val="0"/>
        </w:numPr>
        <w:rPr>
          <w:rFonts w:ascii="Arial" w:hAnsi="Arial" w:cs="Arial"/>
          <w:sz w:val="20"/>
          <w:u w:val="single"/>
        </w:rPr>
      </w:pPr>
      <w:r w:rsidRPr="007878C5">
        <w:rPr>
          <w:rFonts w:ascii="Arial" w:hAnsi="Arial" w:cs="Arial"/>
          <w:sz w:val="20"/>
          <w:u w:val="single"/>
        </w:rPr>
        <w:t>Announcements</w:t>
      </w:r>
    </w:p>
    <w:p w14:paraId="6AFBF3BD" w14:textId="77777777" w:rsidR="00697FCE" w:rsidRPr="00697FCE" w:rsidRDefault="00697FCE" w:rsidP="00697FCE">
      <w:pPr>
        <w:rPr>
          <w:lang w:val="x-none" w:eastAsia="x-none"/>
        </w:rPr>
      </w:pPr>
    </w:p>
    <w:p w14:paraId="7536A9E3" w14:textId="7E0E65A8" w:rsidR="004328BD" w:rsidRDefault="00697FCE" w:rsidP="00697FCE">
      <w:pPr>
        <w:rPr>
          <w:rFonts w:ascii="Arial" w:hAnsi="Arial" w:cs="Arial"/>
          <w:sz w:val="20"/>
        </w:rPr>
      </w:pPr>
      <w:r w:rsidRPr="00697FCE">
        <w:rPr>
          <w:rFonts w:ascii="Arial" w:hAnsi="Arial" w:cs="Arial"/>
          <w:sz w:val="20"/>
        </w:rPr>
        <w:t xml:space="preserve">A </w:t>
      </w:r>
      <w:r w:rsidRPr="00697FCE">
        <w:rPr>
          <w:rFonts w:ascii="Arial" w:hAnsi="Arial" w:cs="Arial"/>
          <w:i/>
          <w:iCs/>
          <w:sz w:val="20"/>
        </w:rPr>
        <w:t>BEST NC STRIDE: DRAFT</w:t>
      </w:r>
      <w:r w:rsidRPr="00697FCE">
        <w:rPr>
          <w:rFonts w:ascii="Arial" w:hAnsi="Arial" w:cs="Arial"/>
          <w:sz w:val="20"/>
        </w:rPr>
        <w:t xml:space="preserve"> Recommendation</w:t>
      </w:r>
      <w:r w:rsidR="004328BD">
        <w:rPr>
          <w:rFonts w:ascii="Arial" w:hAnsi="Arial" w:cs="Arial"/>
          <w:sz w:val="20"/>
        </w:rPr>
        <w:t xml:space="preserve"> was included with agenda attachments. This document has eight main recommendations and 20 specific action items.</w:t>
      </w:r>
    </w:p>
    <w:p w14:paraId="52EABE7F" w14:textId="77777777" w:rsidR="004328BD" w:rsidRDefault="004328BD" w:rsidP="00697FCE">
      <w:pPr>
        <w:rPr>
          <w:rFonts w:ascii="Arial" w:hAnsi="Arial" w:cs="Arial"/>
          <w:sz w:val="20"/>
        </w:rPr>
      </w:pPr>
    </w:p>
    <w:p w14:paraId="6EB82AC2" w14:textId="28FA40CA" w:rsidR="00697FCE" w:rsidRDefault="00702291" w:rsidP="00697FCE">
      <w:pPr>
        <w:rPr>
          <w:rFonts w:ascii="Arial" w:hAnsi="Arial" w:cs="Arial"/>
          <w:sz w:val="20"/>
        </w:rPr>
      </w:pPr>
      <w:r>
        <w:rPr>
          <w:rFonts w:ascii="Arial" w:hAnsi="Arial" w:cs="Arial"/>
          <w:sz w:val="20"/>
        </w:rPr>
        <w:t>The</w:t>
      </w:r>
      <w:r w:rsidR="00697FCE" w:rsidRPr="00697FCE">
        <w:rPr>
          <w:rFonts w:ascii="Arial" w:hAnsi="Arial" w:cs="Arial"/>
          <w:sz w:val="20"/>
        </w:rPr>
        <w:t xml:space="preserve"> NC Governors DRIVE Task Force Report</w:t>
      </w:r>
      <w:r>
        <w:rPr>
          <w:rFonts w:ascii="Arial" w:hAnsi="Arial" w:cs="Arial"/>
          <w:sz w:val="20"/>
        </w:rPr>
        <w:t xml:space="preserve"> and Brief </w:t>
      </w:r>
      <w:r w:rsidR="0001425D" w:rsidRPr="0001425D">
        <w:rPr>
          <w:rFonts w:ascii="Arial" w:hAnsi="Arial" w:cs="Arial"/>
          <w:sz w:val="20"/>
        </w:rPr>
        <w:t>pertain</w:t>
      </w:r>
      <w:r>
        <w:rPr>
          <w:rFonts w:ascii="Arial" w:hAnsi="Arial" w:cs="Arial"/>
          <w:sz w:val="20"/>
        </w:rPr>
        <w:t xml:space="preserve">s </w:t>
      </w:r>
      <w:r w:rsidR="0001425D" w:rsidRPr="0001425D">
        <w:rPr>
          <w:rFonts w:ascii="Arial" w:hAnsi="Arial" w:cs="Arial"/>
          <w:sz w:val="20"/>
        </w:rPr>
        <w:t xml:space="preserve">to recommendations and strategies that </w:t>
      </w:r>
      <w:r>
        <w:rPr>
          <w:rFonts w:ascii="Arial" w:hAnsi="Arial" w:cs="Arial"/>
          <w:sz w:val="20"/>
        </w:rPr>
        <w:t>are</w:t>
      </w:r>
      <w:r w:rsidR="0001425D" w:rsidRPr="0001425D">
        <w:rPr>
          <w:rFonts w:ascii="Arial" w:hAnsi="Arial" w:cs="Arial"/>
          <w:sz w:val="20"/>
        </w:rPr>
        <w:t xml:space="preserve"> believed to help diversify the teacher workforce in the state of North Carolina</w:t>
      </w:r>
      <w:r w:rsidR="00697FCE" w:rsidRPr="00697FCE">
        <w:rPr>
          <w:rFonts w:ascii="Arial" w:hAnsi="Arial" w:cs="Arial"/>
          <w:sz w:val="20"/>
        </w:rPr>
        <w:t>.</w:t>
      </w:r>
      <w:r>
        <w:rPr>
          <w:rFonts w:ascii="Arial" w:hAnsi="Arial" w:cs="Arial"/>
          <w:sz w:val="20"/>
        </w:rPr>
        <w:t xml:space="preserve">  Links are</w:t>
      </w:r>
    </w:p>
    <w:p w14:paraId="61B0CD91" w14:textId="2A4D3C67" w:rsidR="00697FCE" w:rsidRPr="00697FCE" w:rsidRDefault="00697FCE" w:rsidP="00697FCE">
      <w:pPr>
        <w:rPr>
          <w:rFonts w:ascii="Arial" w:hAnsi="Arial" w:cs="Arial"/>
          <w:sz w:val="20"/>
        </w:rPr>
      </w:pPr>
      <w:r w:rsidRPr="00697FCE">
        <w:rPr>
          <w:rFonts w:ascii="Arial" w:hAnsi="Arial" w:cs="Arial"/>
          <w:sz w:val="20"/>
        </w:rPr>
        <w:t xml:space="preserve">Issue Brief: </w:t>
      </w:r>
      <w:hyperlink r:id="rId8" w:history="1">
        <w:r w:rsidRPr="00697FCE">
          <w:rPr>
            <w:rStyle w:val="Hyperlink"/>
            <w:rFonts w:ascii="Arial" w:hAnsi="Arial" w:cs="Arial"/>
            <w:sz w:val="20"/>
          </w:rPr>
          <w:t>https://hunt-institute.org/wp-content/uploads/2020/09/HI-DRIVE-SUMMIT-ISSUE-BRIEF.pdf</w:t>
        </w:r>
      </w:hyperlink>
    </w:p>
    <w:p w14:paraId="2DB359C2" w14:textId="5EC2864E" w:rsidR="00E82BC8" w:rsidRDefault="00697FCE" w:rsidP="00697FCE">
      <w:pPr>
        <w:rPr>
          <w:rStyle w:val="Hyperlink"/>
          <w:rFonts w:ascii="Arial" w:hAnsi="Arial" w:cs="Arial"/>
          <w:sz w:val="20"/>
        </w:rPr>
      </w:pPr>
      <w:r>
        <w:rPr>
          <w:rFonts w:ascii="Arial" w:hAnsi="Arial" w:cs="Arial"/>
          <w:sz w:val="20"/>
        </w:rPr>
        <w:t>Report:</w:t>
      </w:r>
      <w:r w:rsidRPr="0070576A">
        <w:t xml:space="preserve"> </w:t>
      </w:r>
      <w:hyperlink r:id="rId9" w:history="1">
        <w:r w:rsidRPr="00F053DE">
          <w:rPr>
            <w:rStyle w:val="Hyperlink"/>
            <w:rFonts w:ascii="Arial" w:hAnsi="Arial" w:cs="Arial"/>
            <w:sz w:val="20"/>
          </w:rPr>
          <w:t>https://files.nc.gov/governor/documents/files/HI-DRIVE-Final-Report.pdf</w:t>
        </w:r>
      </w:hyperlink>
    </w:p>
    <w:p w14:paraId="67A746DC" w14:textId="17564EAD" w:rsidR="00697FCE" w:rsidRDefault="00697FCE" w:rsidP="00697FCE">
      <w:pPr>
        <w:rPr>
          <w:rStyle w:val="Hyperlink"/>
          <w:rFonts w:ascii="Arial" w:hAnsi="Arial" w:cs="Arial"/>
          <w:sz w:val="20"/>
        </w:rPr>
      </w:pPr>
    </w:p>
    <w:p w14:paraId="6514F3C6" w14:textId="37DF9BF0" w:rsidR="00697FCE" w:rsidRDefault="00461B85" w:rsidP="00697FCE">
      <w:pPr>
        <w:rPr>
          <w:rFonts w:ascii="Arial" w:hAnsi="Arial" w:cs="Arial"/>
          <w:sz w:val="20"/>
        </w:rPr>
      </w:pPr>
      <w:r>
        <w:rPr>
          <w:rFonts w:ascii="Arial" w:hAnsi="Arial" w:cs="Arial"/>
          <w:sz w:val="20"/>
        </w:rPr>
        <w:t xml:space="preserve">A </w:t>
      </w:r>
      <w:r w:rsidR="006B2914">
        <w:rPr>
          <w:rFonts w:ascii="Arial" w:hAnsi="Arial" w:cs="Arial"/>
          <w:sz w:val="20"/>
        </w:rPr>
        <w:t xml:space="preserve">document from the NC Public School Forum titled, </w:t>
      </w:r>
      <w:r w:rsidRPr="006B2914">
        <w:rPr>
          <w:rFonts w:ascii="Arial" w:hAnsi="Arial" w:cs="Arial"/>
          <w:i/>
          <w:iCs/>
          <w:sz w:val="20"/>
        </w:rPr>
        <w:t>Support to Prioritize Educator Vaccinations</w:t>
      </w:r>
      <w:r>
        <w:rPr>
          <w:rFonts w:ascii="Arial" w:hAnsi="Arial" w:cs="Arial"/>
          <w:sz w:val="20"/>
        </w:rPr>
        <w:t xml:space="preserve"> is </w:t>
      </w:r>
      <w:r w:rsidRPr="004A5DC9">
        <w:rPr>
          <w:rFonts w:ascii="Arial" w:hAnsi="Arial" w:cs="Arial"/>
          <w:b/>
          <w:bCs/>
          <w:sz w:val="20"/>
        </w:rPr>
        <w:t>attached</w:t>
      </w:r>
      <w:r>
        <w:rPr>
          <w:rFonts w:ascii="Arial" w:hAnsi="Arial" w:cs="Arial"/>
          <w:sz w:val="20"/>
        </w:rPr>
        <w:t xml:space="preserve"> to these minutes.  Student Teachers are included as </w:t>
      </w:r>
      <w:r w:rsidR="00BA52B7">
        <w:rPr>
          <w:rFonts w:ascii="Arial" w:hAnsi="Arial" w:cs="Arial"/>
          <w:sz w:val="20"/>
        </w:rPr>
        <w:t xml:space="preserve">K-12 </w:t>
      </w:r>
      <w:r>
        <w:rPr>
          <w:rFonts w:ascii="Arial" w:hAnsi="Arial" w:cs="Arial"/>
          <w:sz w:val="20"/>
        </w:rPr>
        <w:t xml:space="preserve">personnel/staff. </w:t>
      </w:r>
    </w:p>
    <w:p w14:paraId="5D9A0E6B" w14:textId="77777777" w:rsidR="00923DE7" w:rsidRPr="00923DE7" w:rsidRDefault="00923DE7" w:rsidP="00E82BC8">
      <w:pPr>
        <w:rPr>
          <w:rFonts w:ascii="Arial" w:hAnsi="Arial" w:cs="Arial"/>
          <w:color w:val="0000FF"/>
          <w:sz w:val="20"/>
          <w:u w:val="single"/>
        </w:rPr>
      </w:pPr>
    </w:p>
    <w:p w14:paraId="5093026E" w14:textId="7D1A2351" w:rsidR="005144BB" w:rsidRPr="007878C5" w:rsidRDefault="00250FF6" w:rsidP="009A11EE">
      <w:pPr>
        <w:rPr>
          <w:rFonts w:ascii="Arial" w:hAnsi="Arial" w:cs="Arial"/>
          <w:b/>
          <w:sz w:val="20"/>
          <w:u w:val="single"/>
        </w:rPr>
      </w:pPr>
      <w:r w:rsidRPr="007878C5">
        <w:rPr>
          <w:rFonts w:ascii="Arial" w:hAnsi="Arial" w:cs="Arial"/>
          <w:b/>
          <w:sz w:val="20"/>
          <w:u w:val="single"/>
        </w:rPr>
        <w:t xml:space="preserve">Standing </w:t>
      </w:r>
      <w:r w:rsidR="000E5413" w:rsidRPr="007878C5">
        <w:rPr>
          <w:rFonts w:ascii="Arial" w:hAnsi="Arial" w:cs="Arial"/>
          <w:b/>
          <w:sz w:val="20"/>
          <w:u w:val="single"/>
        </w:rPr>
        <w:t>Update from the Office of</w:t>
      </w:r>
      <w:r w:rsidR="005144BB" w:rsidRPr="007878C5">
        <w:rPr>
          <w:rFonts w:ascii="Arial" w:hAnsi="Arial" w:cs="Arial"/>
          <w:b/>
          <w:sz w:val="20"/>
          <w:u w:val="single"/>
        </w:rPr>
        <w:t xml:space="preserve"> </w:t>
      </w:r>
      <w:r w:rsidR="00443D2A" w:rsidRPr="007878C5">
        <w:rPr>
          <w:rFonts w:ascii="Arial" w:hAnsi="Arial" w:cs="Arial"/>
          <w:b/>
          <w:sz w:val="20"/>
          <w:u w:val="single"/>
        </w:rPr>
        <w:t>Assessment</w:t>
      </w:r>
      <w:r w:rsidR="000E5413" w:rsidRPr="007878C5">
        <w:rPr>
          <w:rFonts w:ascii="Arial" w:hAnsi="Arial" w:cs="Arial"/>
          <w:b/>
          <w:sz w:val="20"/>
          <w:u w:val="single"/>
        </w:rPr>
        <w:t xml:space="preserve">, </w:t>
      </w:r>
      <w:r w:rsidR="00032407" w:rsidRPr="007878C5">
        <w:rPr>
          <w:rFonts w:ascii="Arial" w:hAnsi="Arial" w:cs="Arial"/>
          <w:b/>
          <w:sz w:val="20"/>
          <w:u w:val="single"/>
        </w:rPr>
        <w:t>Data Management</w:t>
      </w:r>
      <w:r w:rsidR="000E5413" w:rsidRPr="007878C5">
        <w:rPr>
          <w:rFonts w:ascii="Arial" w:hAnsi="Arial" w:cs="Arial"/>
          <w:b/>
          <w:sz w:val="20"/>
          <w:u w:val="single"/>
        </w:rPr>
        <w:t xml:space="preserve"> and </w:t>
      </w:r>
      <w:r w:rsidR="00AF537D" w:rsidRPr="007878C5">
        <w:rPr>
          <w:rFonts w:ascii="Arial" w:hAnsi="Arial" w:cs="Arial"/>
          <w:b/>
          <w:sz w:val="20"/>
          <w:u w:val="single"/>
        </w:rPr>
        <w:t>Digital Learning</w:t>
      </w:r>
    </w:p>
    <w:p w14:paraId="372C3046" w14:textId="432F9662" w:rsidR="00450D10" w:rsidRDefault="00A53C46" w:rsidP="00352A44">
      <w:pPr>
        <w:rPr>
          <w:rFonts w:ascii="Arial" w:hAnsi="Arial" w:cs="Arial"/>
          <w:sz w:val="20"/>
        </w:rPr>
      </w:pPr>
      <w:r w:rsidRPr="007878C5">
        <w:rPr>
          <w:rFonts w:ascii="Arial" w:hAnsi="Arial" w:cs="Arial"/>
          <w:sz w:val="20"/>
        </w:rPr>
        <w:t>Holly Fales</w:t>
      </w:r>
      <w:r w:rsidR="002B790D" w:rsidRPr="007878C5">
        <w:rPr>
          <w:rFonts w:ascii="Arial" w:hAnsi="Arial" w:cs="Arial"/>
          <w:sz w:val="20"/>
        </w:rPr>
        <w:t xml:space="preserve">, </w:t>
      </w:r>
      <w:r w:rsidR="00786D46" w:rsidRPr="007878C5">
        <w:rPr>
          <w:rFonts w:ascii="Arial" w:hAnsi="Arial" w:cs="Arial"/>
          <w:sz w:val="20"/>
        </w:rPr>
        <w:t xml:space="preserve">Director, </w:t>
      </w:r>
      <w:r w:rsidR="00F810C3" w:rsidRPr="007878C5">
        <w:rPr>
          <w:rFonts w:ascii="Arial" w:hAnsi="Arial" w:cs="Arial"/>
          <w:sz w:val="20"/>
        </w:rPr>
        <w:t xml:space="preserve">gave the following updates. </w:t>
      </w:r>
      <w:r w:rsidR="00352A44" w:rsidRPr="007878C5">
        <w:rPr>
          <w:rFonts w:ascii="Arial" w:hAnsi="Arial" w:cs="Arial"/>
          <w:sz w:val="20"/>
        </w:rPr>
        <w:t xml:space="preserve"> </w:t>
      </w:r>
    </w:p>
    <w:p w14:paraId="13A8FC94" w14:textId="54EE7E79" w:rsidR="00791606" w:rsidRDefault="00791606" w:rsidP="00352A44">
      <w:pPr>
        <w:rPr>
          <w:rFonts w:ascii="Arial" w:hAnsi="Arial" w:cs="Arial"/>
          <w:sz w:val="20"/>
        </w:rPr>
      </w:pPr>
    </w:p>
    <w:p w14:paraId="3983F923" w14:textId="7127C89A" w:rsidR="00C25DB8" w:rsidRDefault="00791606" w:rsidP="00791606">
      <w:pPr>
        <w:rPr>
          <w:rFonts w:ascii="Arial" w:hAnsi="Arial" w:cs="Arial"/>
          <w:sz w:val="20"/>
        </w:rPr>
      </w:pPr>
      <w:proofErr w:type="spellStart"/>
      <w:r w:rsidRPr="004D5C73">
        <w:rPr>
          <w:rFonts w:ascii="Arial" w:hAnsi="Arial" w:cs="Arial"/>
          <w:b/>
          <w:bCs/>
          <w:sz w:val="20"/>
        </w:rPr>
        <w:t>edTPA</w:t>
      </w:r>
      <w:proofErr w:type="spellEnd"/>
      <w:r w:rsidRPr="004D5C73">
        <w:rPr>
          <w:rFonts w:ascii="Arial" w:hAnsi="Arial" w:cs="Arial"/>
          <w:sz w:val="20"/>
        </w:rPr>
        <w:t xml:space="preserve"> </w:t>
      </w:r>
      <w:r w:rsidRPr="004D5C73">
        <w:rPr>
          <w:rFonts w:ascii="Arial" w:hAnsi="Arial" w:cs="Arial"/>
          <w:b/>
          <w:bCs/>
          <w:sz w:val="20"/>
        </w:rPr>
        <w:t>Update</w:t>
      </w:r>
      <w:r w:rsidR="00C25DB8">
        <w:rPr>
          <w:rFonts w:ascii="Arial" w:hAnsi="Arial" w:cs="Arial"/>
          <w:sz w:val="20"/>
        </w:rPr>
        <w:t xml:space="preserve">—The fall 2020 pass rate for Intern II students was 92.8%, 77 out of 83 passing.  The pass rate for Residency students was 56.8%, 54 out of 95 passing.  Those that chose to </w:t>
      </w:r>
      <w:proofErr w:type="spellStart"/>
      <w:r w:rsidR="00C25DB8">
        <w:rPr>
          <w:rFonts w:ascii="Arial" w:hAnsi="Arial" w:cs="Arial"/>
          <w:sz w:val="20"/>
        </w:rPr>
        <w:t>Opt</w:t>
      </w:r>
      <w:proofErr w:type="spellEnd"/>
      <w:r w:rsidR="00C25DB8">
        <w:rPr>
          <w:rFonts w:ascii="Arial" w:hAnsi="Arial" w:cs="Arial"/>
          <w:sz w:val="20"/>
        </w:rPr>
        <w:t xml:space="preserve"> Out are </w:t>
      </w:r>
      <w:r w:rsidR="00B43B24">
        <w:rPr>
          <w:rFonts w:ascii="Arial" w:hAnsi="Arial" w:cs="Arial"/>
          <w:sz w:val="20"/>
        </w:rPr>
        <w:t xml:space="preserve">completing </w:t>
      </w:r>
      <w:r w:rsidR="00C25DB8">
        <w:rPr>
          <w:rFonts w:ascii="Arial" w:hAnsi="Arial" w:cs="Arial"/>
          <w:sz w:val="20"/>
        </w:rPr>
        <w:t>this term.</w:t>
      </w:r>
    </w:p>
    <w:p w14:paraId="1E47C298" w14:textId="4201046E" w:rsidR="00B43B24" w:rsidRDefault="00B43B24" w:rsidP="00791606">
      <w:pPr>
        <w:rPr>
          <w:rFonts w:ascii="Arial" w:hAnsi="Arial" w:cs="Arial"/>
          <w:sz w:val="20"/>
        </w:rPr>
      </w:pPr>
    </w:p>
    <w:p w14:paraId="3C13C72E" w14:textId="118A08C1" w:rsidR="00B43B24" w:rsidRDefault="00B43B24" w:rsidP="00791606">
      <w:pPr>
        <w:rPr>
          <w:rFonts w:ascii="Arial" w:hAnsi="Arial" w:cs="Arial"/>
          <w:sz w:val="20"/>
        </w:rPr>
      </w:pPr>
      <w:r>
        <w:rPr>
          <w:rFonts w:ascii="Arial" w:hAnsi="Arial" w:cs="Arial"/>
          <w:sz w:val="20"/>
        </w:rPr>
        <w:t xml:space="preserve">There will not be an </w:t>
      </w:r>
      <w:proofErr w:type="spellStart"/>
      <w:r>
        <w:rPr>
          <w:rFonts w:ascii="Arial" w:hAnsi="Arial" w:cs="Arial"/>
          <w:sz w:val="20"/>
        </w:rPr>
        <w:t>Opt</w:t>
      </w:r>
      <w:proofErr w:type="spellEnd"/>
      <w:r>
        <w:rPr>
          <w:rFonts w:ascii="Arial" w:hAnsi="Arial" w:cs="Arial"/>
          <w:sz w:val="20"/>
        </w:rPr>
        <w:t xml:space="preserve"> Out choice this spring.</w:t>
      </w:r>
    </w:p>
    <w:p w14:paraId="777E9EF7" w14:textId="4FA5552D" w:rsidR="00B43B24" w:rsidRDefault="00B43B24" w:rsidP="00791606">
      <w:pPr>
        <w:rPr>
          <w:rFonts w:ascii="Arial" w:hAnsi="Arial" w:cs="Arial"/>
          <w:sz w:val="20"/>
        </w:rPr>
      </w:pPr>
    </w:p>
    <w:p w14:paraId="14C18B79" w14:textId="54B59063" w:rsidR="00B43B24" w:rsidRDefault="00B43B24" w:rsidP="00791606">
      <w:pPr>
        <w:rPr>
          <w:rFonts w:ascii="Arial" w:hAnsi="Arial" w:cs="Arial"/>
          <w:sz w:val="20"/>
        </w:rPr>
      </w:pPr>
      <w:r>
        <w:rPr>
          <w:rFonts w:ascii="Arial" w:hAnsi="Arial" w:cs="Arial"/>
          <w:sz w:val="20"/>
        </w:rPr>
        <w:t xml:space="preserve">The </w:t>
      </w:r>
      <w:r w:rsidR="00BA52B7">
        <w:rPr>
          <w:rFonts w:ascii="Arial" w:hAnsi="Arial" w:cs="Arial"/>
          <w:sz w:val="20"/>
        </w:rPr>
        <w:t xml:space="preserve">first </w:t>
      </w:r>
      <w:r>
        <w:rPr>
          <w:rFonts w:ascii="Arial" w:hAnsi="Arial" w:cs="Arial"/>
          <w:sz w:val="20"/>
        </w:rPr>
        <w:t>line of support for traditional students is their university supervisor. Support for Residency students is their residency course instructor</w:t>
      </w:r>
      <w:r w:rsidR="00F10735">
        <w:rPr>
          <w:rFonts w:ascii="Arial" w:hAnsi="Arial" w:cs="Arial"/>
          <w:sz w:val="20"/>
        </w:rPr>
        <w:t>.</w:t>
      </w:r>
    </w:p>
    <w:p w14:paraId="140A84B6" w14:textId="7291F78E" w:rsidR="00540E89" w:rsidRDefault="00540E89" w:rsidP="00791606">
      <w:pPr>
        <w:rPr>
          <w:rFonts w:ascii="Arial" w:hAnsi="Arial" w:cs="Arial"/>
          <w:sz w:val="20"/>
        </w:rPr>
      </w:pPr>
    </w:p>
    <w:p w14:paraId="64D300B0" w14:textId="41EC7056" w:rsidR="00540E89" w:rsidRDefault="00540E89" w:rsidP="00791606">
      <w:pPr>
        <w:rPr>
          <w:rFonts w:ascii="Arial" w:hAnsi="Arial" w:cs="Arial"/>
          <w:sz w:val="20"/>
        </w:rPr>
      </w:pPr>
      <w:r>
        <w:rPr>
          <w:rFonts w:ascii="Arial" w:hAnsi="Arial" w:cs="Arial"/>
          <w:sz w:val="20"/>
        </w:rPr>
        <w:t>One half of the interns in remote instruction have turned in VLE forms.  It is suggested that students in a face to face environment complete the form as a backup in case the</w:t>
      </w:r>
      <w:r w:rsidR="004A5DC9">
        <w:rPr>
          <w:rFonts w:ascii="Arial" w:hAnsi="Arial" w:cs="Arial"/>
          <w:sz w:val="20"/>
        </w:rPr>
        <w:t>ir teaching status</w:t>
      </w:r>
      <w:r>
        <w:rPr>
          <w:rFonts w:ascii="Arial" w:hAnsi="Arial" w:cs="Arial"/>
          <w:sz w:val="20"/>
        </w:rPr>
        <w:t xml:space="preserve"> change</w:t>
      </w:r>
      <w:r w:rsidR="00C46434">
        <w:rPr>
          <w:rFonts w:ascii="Arial" w:hAnsi="Arial" w:cs="Arial"/>
          <w:sz w:val="20"/>
        </w:rPr>
        <w:t>s</w:t>
      </w:r>
      <w:r>
        <w:rPr>
          <w:rFonts w:ascii="Arial" w:hAnsi="Arial" w:cs="Arial"/>
          <w:sz w:val="20"/>
        </w:rPr>
        <w:t>.  The clinical teacher signs this form.</w:t>
      </w:r>
    </w:p>
    <w:p w14:paraId="4E9A9734" w14:textId="1BA77B9C" w:rsidR="00540E89" w:rsidRDefault="00540E89" w:rsidP="00791606">
      <w:pPr>
        <w:rPr>
          <w:rFonts w:ascii="Arial" w:hAnsi="Arial" w:cs="Arial"/>
          <w:sz w:val="20"/>
        </w:rPr>
      </w:pPr>
    </w:p>
    <w:p w14:paraId="033DE1B9" w14:textId="6CE62F67" w:rsidR="00540E89" w:rsidRDefault="00540E89" w:rsidP="00791606">
      <w:pPr>
        <w:rPr>
          <w:rFonts w:ascii="Arial" w:hAnsi="Arial" w:cs="Arial"/>
          <w:sz w:val="20"/>
        </w:rPr>
      </w:pPr>
      <w:r>
        <w:rPr>
          <w:rFonts w:ascii="Arial" w:hAnsi="Arial" w:cs="Arial"/>
          <w:sz w:val="20"/>
        </w:rPr>
        <w:t>Students should read handouts</w:t>
      </w:r>
      <w:r w:rsidR="00FB74C6">
        <w:rPr>
          <w:rFonts w:ascii="Arial" w:hAnsi="Arial" w:cs="Arial"/>
          <w:sz w:val="20"/>
        </w:rPr>
        <w:t xml:space="preserve">. The OADD has </w:t>
      </w:r>
      <w:r w:rsidR="00C46434">
        <w:rPr>
          <w:rFonts w:ascii="Arial" w:hAnsi="Arial" w:cs="Arial"/>
          <w:sz w:val="20"/>
        </w:rPr>
        <w:t xml:space="preserve">shared </w:t>
      </w:r>
      <w:r w:rsidR="00FB74C6">
        <w:rPr>
          <w:rFonts w:ascii="Arial" w:hAnsi="Arial" w:cs="Arial"/>
          <w:sz w:val="20"/>
        </w:rPr>
        <w:t xml:space="preserve">many </w:t>
      </w:r>
      <w:r w:rsidR="00C46434">
        <w:rPr>
          <w:rFonts w:ascii="Arial" w:hAnsi="Arial" w:cs="Arial"/>
          <w:sz w:val="20"/>
        </w:rPr>
        <w:t xml:space="preserve">excellent </w:t>
      </w:r>
      <w:r w:rsidR="00FB74C6">
        <w:rPr>
          <w:rFonts w:ascii="Arial" w:hAnsi="Arial" w:cs="Arial"/>
          <w:sz w:val="20"/>
        </w:rPr>
        <w:t>resources. Contact the Helpdesk with</w:t>
      </w:r>
      <w:r w:rsidR="004A5DC9">
        <w:rPr>
          <w:rFonts w:ascii="Arial" w:hAnsi="Arial" w:cs="Arial"/>
          <w:sz w:val="20"/>
        </w:rPr>
        <w:t xml:space="preserve"> technical</w:t>
      </w:r>
      <w:r w:rsidR="00FB74C6">
        <w:rPr>
          <w:rFonts w:ascii="Arial" w:hAnsi="Arial" w:cs="Arial"/>
          <w:sz w:val="20"/>
        </w:rPr>
        <w:t xml:space="preserve"> requests.</w:t>
      </w:r>
    </w:p>
    <w:p w14:paraId="2D4135BA" w14:textId="39B6E31B" w:rsidR="00F10735" w:rsidRDefault="00F10735" w:rsidP="00791606">
      <w:pPr>
        <w:rPr>
          <w:rFonts w:ascii="Arial" w:hAnsi="Arial" w:cs="Arial"/>
          <w:sz w:val="20"/>
        </w:rPr>
      </w:pPr>
    </w:p>
    <w:p w14:paraId="1A4C5228" w14:textId="39554053" w:rsidR="00805D74" w:rsidRPr="007878C5" w:rsidRDefault="00250FF6" w:rsidP="00721B5A">
      <w:pPr>
        <w:rPr>
          <w:rFonts w:ascii="Arial" w:hAnsi="Arial" w:cs="Arial"/>
          <w:b/>
          <w:sz w:val="20"/>
          <w:u w:val="single"/>
        </w:rPr>
      </w:pPr>
      <w:r w:rsidRPr="007878C5">
        <w:rPr>
          <w:rFonts w:ascii="Arial" w:hAnsi="Arial" w:cs="Arial"/>
          <w:b/>
          <w:sz w:val="20"/>
          <w:u w:val="single"/>
        </w:rPr>
        <w:t>Standing Update from Office of Clinical Experiences</w:t>
      </w:r>
      <w:r w:rsidR="00DB713C" w:rsidRPr="007878C5">
        <w:rPr>
          <w:rFonts w:ascii="Arial" w:hAnsi="Arial" w:cs="Arial"/>
          <w:b/>
          <w:sz w:val="20"/>
          <w:u w:val="single"/>
        </w:rPr>
        <w:t xml:space="preserve"> &amp; Alternative Licensure</w:t>
      </w:r>
    </w:p>
    <w:p w14:paraId="16919190" w14:textId="2C43EFFC" w:rsidR="007D1B26" w:rsidRPr="007878C5" w:rsidRDefault="007D1B26" w:rsidP="00721B5A">
      <w:pPr>
        <w:rPr>
          <w:rFonts w:ascii="Arial" w:hAnsi="Arial" w:cs="Arial"/>
          <w:sz w:val="20"/>
        </w:rPr>
      </w:pPr>
      <w:r w:rsidRPr="007878C5">
        <w:rPr>
          <w:rFonts w:ascii="Arial" w:hAnsi="Arial" w:cs="Arial"/>
          <w:sz w:val="20"/>
        </w:rPr>
        <w:t>Nicole Smith, Lead Coordinator gave the following update:</w:t>
      </w:r>
    </w:p>
    <w:p w14:paraId="455A64B2" w14:textId="77777777" w:rsidR="000421D8" w:rsidRPr="007878C5" w:rsidRDefault="000421D8" w:rsidP="00721B5A">
      <w:pPr>
        <w:rPr>
          <w:rFonts w:ascii="Arial" w:hAnsi="Arial" w:cs="Arial"/>
          <w:sz w:val="20"/>
        </w:rPr>
      </w:pPr>
    </w:p>
    <w:p w14:paraId="726D094D" w14:textId="67055C3E" w:rsidR="00C71F91" w:rsidRPr="00C71F91" w:rsidRDefault="00EE3ECF" w:rsidP="00C71F91">
      <w:pPr>
        <w:rPr>
          <w:rFonts w:ascii="Arial" w:hAnsi="Arial" w:cs="Arial"/>
          <w:sz w:val="20"/>
        </w:rPr>
      </w:pPr>
      <w:bookmarkStart w:id="0" w:name="_Hlk55918134"/>
      <w:r>
        <w:rPr>
          <w:rFonts w:ascii="Arial" w:hAnsi="Arial" w:cs="Arial"/>
          <w:sz w:val="20"/>
        </w:rPr>
        <w:t>Intern application</w:t>
      </w:r>
      <w:r w:rsidR="00C46434">
        <w:rPr>
          <w:rFonts w:ascii="Arial" w:hAnsi="Arial" w:cs="Arial"/>
          <w:sz w:val="20"/>
        </w:rPr>
        <w:t xml:space="preserve"> requests</w:t>
      </w:r>
      <w:r>
        <w:rPr>
          <w:rFonts w:ascii="Arial" w:hAnsi="Arial" w:cs="Arial"/>
          <w:sz w:val="20"/>
        </w:rPr>
        <w:t xml:space="preserve"> were sent last week.  Due dates are April 1, May </w:t>
      </w:r>
      <w:proofErr w:type="gramStart"/>
      <w:r>
        <w:rPr>
          <w:rFonts w:ascii="Arial" w:hAnsi="Arial" w:cs="Arial"/>
          <w:sz w:val="20"/>
        </w:rPr>
        <w:t>11</w:t>
      </w:r>
      <w:proofErr w:type="gramEnd"/>
      <w:r>
        <w:rPr>
          <w:rFonts w:ascii="Arial" w:hAnsi="Arial" w:cs="Arial"/>
          <w:sz w:val="20"/>
        </w:rPr>
        <w:t xml:space="preserve"> and July 1.</w:t>
      </w:r>
      <w:r w:rsidR="00C71F91">
        <w:rPr>
          <w:rFonts w:ascii="Arial" w:hAnsi="Arial" w:cs="Arial"/>
          <w:sz w:val="20"/>
        </w:rPr>
        <w:t xml:space="preserve">  </w:t>
      </w:r>
      <w:r w:rsidR="00C71F91" w:rsidRPr="00C71F91">
        <w:rPr>
          <w:rFonts w:ascii="Arial" w:hAnsi="Arial" w:cs="Arial"/>
          <w:sz w:val="20"/>
        </w:rPr>
        <w:t xml:space="preserve">Face to Face placements </w:t>
      </w:r>
      <w:r w:rsidR="00C71F91">
        <w:rPr>
          <w:rFonts w:ascii="Arial" w:hAnsi="Arial" w:cs="Arial"/>
          <w:sz w:val="20"/>
        </w:rPr>
        <w:t>are</w:t>
      </w:r>
      <w:r w:rsidR="00C71F91" w:rsidRPr="00C71F91">
        <w:rPr>
          <w:rFonts w:ascii="Arial" w:hAnsi="Arial" w:cs="Arial"/>
          <w:sz w:val="20"/>
        </w:rPr>
        <w:t xml:space="preserve"> our priority with districts. </w:t>
      </w:r>
    </w:p>
    <w:p w14:paraId="2E844F70" w14:textId="24E85022" w:rsidR="00EE3ECF" w:rsidRDefault="00EE3ECF" w:rsidP="000421D8">
      <w:pPr>
        <w:rPr>
          <w:rFonts w:ascii="Arial" w:hAnsi="Arial" w:cs="Arial"/>
          <w:sz w:val="20"/>
        </w:rPr>
      </w:pPr>
    </w:p>
    <w:p w14:paraId="7F56F706" w14:textId="1B9E856E" w:rsidR="00EE3ECF" w:rsidRDefault="00EE3ECF" w:rsidP="000421D8">
      <w:pPr>
        <w:rPr>
          <w:rFonts w:ascii="Arial" w:hAnsi="Arial" w:cs="Arial"/>
          <w:sz w:val="20"/>
        </w:rPr>
      </w:pPr>
      <w:r>
        <w:rPr>
          <w:rFonts w:ascii="Arial" w:hAnsi="Arial" w:cs="Arial"/>
          <w:sz w:val="20"/>
        </w:rPr>
        <w:t xml:space="preserve">The Virtual Career Fair is March 17, 2021. </w:t>
      </w:r>
    </w:p>
    <w:p w14:paraId="2B718CCD" w14:textId="3E336505" w:rsidR="00EE3ECF" w:rsidRDefault="00EE3ECF" w:rsidP="000421D8">
      <w:pPr>
        <w:rPr>
          <w:rFonts w:ascii="Arial" w:hAnsi="Arial" w:cs="Arial"/>
          <w:sz w:val="20"/>
        </w:rPr>
      </w:pPr>
    </w:p>
    <w:p w14:paraId="54B754C5" w14:textId="469C9B07" w:rsidR="00EE3ECF" w:rsidRDefault="00EE3ECF" w:rsidP="000421D8">
      <w:pPr>
        <w:rPr>
          <w:rFonts w:ascii="Arial" w:hAnsi="Arial" w:cs="Arial"/>
          <w:sz w:val="20"/>
        </w:rPr>
      </w:pPr>
      <w:r>
        <w:rPr>
          <w:rFonts w:ascii="Arial" w:hAnsi="Arial" w:cs="Arial"/>
          <w:sz w:val="20"/>
        </w:rPr>
        <w:t xml:space="preserve">A potential list of </w:t>
      </w:r>
      <w:r w:rsidR="00C46434">
        <w:rPr>
          <w:rFonts w:ascii="Arial" w:hAnsi="Arial" w:cs="Arial"/>
          <w:sz w:val="20"/>
        </w:rPr>
        <w:t xml:space="preserve">spring 2021 </w:t>
      </w:r>
      <w:r>
        <w:rPr>
          <w:rFonts w:ascii="Arial" w:hAnsi="Arial" w:cs="Arial"/>
          <w:sz w:val="20"/>
        </w:rPr>
        <w:t>graduates has been sent to network contacts.</w:t>
      </w:r>
    </w:p>
    <w:p w14:paraId="31510D64" w14:textId="0D7B776B" w:rsidR="00EE3ECF" w:rsidRDefault="00EE3ECF" w:rsidP="000421D8">
      <w:pPr>
        <w:rPr>
          <w:rFonts w:ascii="Arial" w:hAnsi="Arial" w:cs="Arial"/>
          <w:sz w:val="20"/>
        </w:rPr>
      </w:pPr>
    </w:p>
    <w:p w14:paraId="4722007A" w14:textId="77777777" w:rsidR="00C71F91" w:rsidRPr="00C71F91" w:rsidRDefault="00C71F91" w:rsidP="00C71F91">
      <w:pPr>
        <w:rPr>
          <w:rFonts w:ascii="Arial" w:hAnsi="Arial" w:cs="Arial"/>
          <w:sz w:val="20"/>
        </w:rPr>
      </w:pPr>
      <w:bookmarkStart w:id="1" w:name="_Hlk64364516"/>
      <w:r w:rsidRPr="00C71F91">
        <w:rPr>
          <w:rFonts w:ascii="Arial" w:hAnsi="Arial" w:cs="Arial"/>
          <w:sz w:val="20"/>
        </w:rPr>
        <w:t>Early Release is on April 19</w:t>
      </w:r>
      <w:r w:rsidRPr="00C71F91">
        <w:rPr>
          <w:rFonts w:ascii="Arial" w:hAnsi="Arial" w:cs="Arial"/>
          <w:sz w:val="20"/>
          <w:vertAlign w:val="superscript"/>
        </w:rPr>
        <w:t>th</w:t>
      </w:r>
      <w:r w:rsidRPr="00C71F91">
        <w:rPr>
          <w:rFonts w:ascii="Arial" w:hAnsi="Arial" w:cs="Arial"/>
          <w:sz w:val="20"/>
        </w:rPr>
        <w:t xml:space="preserve"> and available to candidates who have successfully completed </w:t>
      </w:r>
      <w:proofErr w:type="spellStart"/>
      <w:r w:rsidRPr="00C71F91">
        <w:rPr>
          <w:rFonts w:ascii="Arial" w:hAnsi="Arial" w:cs="Arial"/>
          <w:sz w:val="20"/>
        </w:rPr>
        <w:t>edTPA</w:t>
      </w:r>
      <w:proofErr w:type="spellEnd"/>
      <w:r w:rsidRPr="00C71F91">
        <w:rPr>
          <w:rFonts w:ascii="Arial" w:hAnsi="Arial" w:cs="Arial"/>
          <w:sz w:val="20"/>
        </w:rPr>
        <w:t>, met observation requirements, and will graduate with last classes completed in Spring 2021.</w:t>
      </w:r>
    </w:p>
    <w:p w14:paraId="02619FD6" w14:textId="77777777" w:rsidR="00EE3ECF" w:rsidRDefault="00EE3ECF" w:rsidP="000421D8">
      <w:pPr>
        <w:rPr>
          <w:rFonts w:ascii="Arial" w:hAnsi="Arial" w:cs="Arial"/>
          <w:sz w:val="20"/>
        </w:rPr>
      </w:pPr>
    </w:p>
    <w:bookmarkEnd w:id="1"/>
    <w:p w14:paraId="04BAE958" w14:textId="2C977805" w:rsidR="0011707E" w:rsidRDefault="00424B72" w:rsidP="00424B72">
      <w:pPr>
        <w:rPr>
          <w:rFonts w:ascii="Arial" w:hAnsi="Arial" w:cs="Arial"/>
          <w:sz w:val="20"/>
        </w:rPr>
      </w:pPr>
      <w:r>
        <w:rPr>
          <w:rFonts w:ascii="Arial" w:hAnsi="Arial" w:cs="Arial"/>
          <w:sz w:val="20"/>
        </w:rPr>
        <w:t>Interns with Covid 19 questions should contact the clinical teacher or principal of the school.</w:t>
      </w:r>
      <w:bookmarkEnd w:id="0"/>
      <w:r w:rsidR="005E00E7">
        <w:rPr>
          <w:rFonts w:ascii="Arial" w:hAnsi="Arial" w:cs="Arial"/>
          <w:sz w:val="20"/>
        </w:rPr>
        <w:t xml:space="preserve">  Interns exposed to Covid</w:t>
      </w:r>
      <w:r w:rsidR="00C71F91">
        <w:rPr>
          <w:rFonts w:ascii="Arial" w:hAnsi="Arial" w:cs="Arial"/>
          <w:sz w:val="20"/>
        </w:rPr>
        <w:t xml:space="preserve"> should</w:t>
      </w:r>
      <w:r w:rsidR="004A5DC9">
        <w:rPr>
          <w:rFonts w:ascii="Arial" w:hAnsi="Arial" w:cs="Arial"/>
          <w:sz w:val="20"/>
        </w:rPr>
        <w:t xml:space="preserve"> continue with their internship</w:t>
      </w:r>
      <w:r w:rsidR="00137101">
        <w:rPr>
          <w:rFonts w:ascii="Arial" w:hAnsi="Arial" w:cs="Arial"/>
          <w:sz w:val="20"/>
        </w:rPr>
        <w:t xml:space="preserve"> </w:t>
      </w:r>
      <w:r w:rsidR="00BA52B7">
        <w:rPr>
          <w:rFonts w:ascii="Arial" w:hAnsi="Arial" w:cs="Arial"/>
          <w:sz w:val="20"/>
        </w:rPr>
        <w:t>placement but</w:t>
      </w:r>
      <w:r w:rsidR="00C71F91">
        <w:rPr>
          <w:rFonts w:ascii="Arial" w:hAnsi="Arial" w:cs="Arial"/>
          <w:sz w:val="20"/>
        </w:rPr>
        <w:t xml:space="preserve"> teach virtually</w:t>
      </w:r>
      <w:r w:rsidR="00C46434">
        <w:rPr>
          <w:rFonts w:ascii="Arial" w:hAnsi="Arial" w:cs="Arial"/>
          <w:sz w:val="20"/>
        </w:rPr>
        <w:t xml:space="preserve"> if they are asymptomatic and feel up to it</w:t>
      </w:r>
      <w:r w:rsidR="004A5DC9">
        <w:rPr>
          <w:rFonts w:ascii="Arial" w:hAnsi="Arial" w:cs="Arial"/>
          <w:sz w:val="20"/>
        </w:rPr>
        <w:t>.</w:t>
      </w:r>
    </w:p>
    <w:p w14:paraId="4AE080C6" w14:textId="6D86706E" w:rsidR="00A2614B" w:rsidRDefault="00A2614B" w:rsidP="00424B72">
      <w:pPr>
        <w:rPr>
          <w:rFonts w:ascii="Arial" w:hAnsi="Arial" w:cs="Arial"/>
          <w:sz w:val="20"/>
        </w:rPr>
      </w:pPr>
      <w:r>
        <w:rPr>
          <w:rFonts w:ascii="Arial" w:hAnsi="Arial" w:cs="Arial"/>
          <w:sz w:val="20"/>
        </w:rPr>
        <w:t xml:space="preserve"> </w:t>
      </w:r>
    </w:p>
    <w:p w14:paraId="0D8A27A0" w14:textId="0EE3C2AB" w:rsidR="00C71F91" w:rsidRPr="00C71F91" w:rsidRDefault="00C71F91" w:rsidP="00C71F91">
      <w:pPr>
        <w:rPr>
          <w:rFonts w:ascii="Arial" w:hAnsi="Arial" w:cs="Arial"/>
          <w:sz w:val="20"/>
        </w:rPr>
      </w:pPr>
      <w:bookmarkStart w:id="2" w:name="_Hlk64364539"/>
      <w:r w:rsidRPr="00C71F91">
        <w:rPr>
          <w:rFonts w:ascii="Arial" w:hAnsi="Arial" w:cs="Arial"/>
          <w:sz w:val="20"/>
        </w:rPr>
        <w:t>Intern II candidates are being asked to complete weekly timesheets</w:t>
      </w:r>
      <w:r w:rsidR="00103FA6">
        <w:rPr>
          <w:rFonts w:ascii="Arial" w:hAnsi="Arial" w:cs="Arial"/>
          <w:sz w:val="20"/>
        </w:rPr>
        <w:t>,</w:t>
      </w:r>
      <w:r w:rsidRPr="00C71F91">
        <w:rPr>
          <w:rFonts w:ascii="Arial" w:hAnsi="Arial" w:cs="Arial"/>
          <w:sz w:val="20"/>
        </w:rPr>
        <w:t xml:space="preserve"> as we anticipate needing to share the amount of time face to face/hybrid/virtual with the Department of Public Instruction</w:t>
      </w:r>
      <w:r>
        <w:rPr>
          <w:rFonts w:ascii="Arial" w:hAnsi="Arial" w:cs="Arial"/>
          <w:sz w:val="20"/>
        </w:rPr>
        <w:t>.</w:t>
      </w:r>
    </w:p>
    <w:p w14:paraId="4447C0AF" w14:textId="0FB7C960" w:rsidR="005E00E7" w:rsidRDefault="005E00E7" w:rsidP="00424B72">
      <w:pPr>
        <w:rPr>
          <w:rFonts w:ascii="Arial" w:hAnsi="Arial" w:cs="Arial"/>
          <w:sz w:val="20"/>
        </w:rPr>
      </w:pPr>
    </w:p>
    <w:p w14:paraId="3FD84B50" w14:textId="77777777" w:rsidR="00C71F91" w:rsidRPr="00C71F91" w:rsidRDefault="00C71F91" w:rsidP="00C71F91">
      <w:pPr>
        <w:rPr>
          <w:rFonts w:ascii="Arial" w:hAnsi="Arial" w:cs="Arial"/>
          <w:sz w:val="20"/>
        </w:rPr>
      </w:pPr>
      <w:r w:rsidRPr="00C71F91">
        <w:rPr>
          <w:rFonts w:ascii="Arial" w:hAnsi="Arial" w:cs="Arial"/>
          <w:sz w:val="20"/>
        </w:rPr>
        <w:t>Assumption of Risk Forms are being signed by our candidates at the beginning of Internship I and Internship II.  For our upcoming Internship Application meetings, this assumption of risk has been shared so our candidates recognize the requirements of their internships for fall 2021/spring 2022.</w:t>
      </w:r>
    </w:p>
    <w:p w14:paraId="3A7470E6" w14:textId="7B906F61" w:rsidR="005E00E7" w:rsidRDefault="005E00E7" w:rsidP="00424B72">
      <w:pPr>
        <w:rPr>
          <w:rFonts w:ascii="Arial" w:hAnsi="Arial" w:cs="Arial"/>
          <w:sz w:val="20"/>
        </w:rPr>
      </w:pPr>
    </w:p>
    <w:p w14:paraId="6F0DE3A2" w14:textId="2EF817DC" w:rsidR="005E00E7" w:rsidRDefault="00C46434" w:rsidP="00424B72">
      <w:pPr>
        <w:rPr>
          <w:rFonts w:ascii="Arial" w:hAnsi="Arial" w:cs="Arial"/>
          <w:sz w:val="20"/>
        </w:rPr>
      </w:pPr>
      <w:r>
        <w:rPr>
          <w:rFonts w:ascii="Arial" w:hAnsi="Arial" w:cs="Arial"/>
          <w:sz w:val="20"/>
        </w:rPr>
        <w:t>Candidate</w:t>
      </w:r>
      <w:r w:rsidR="005E00E7">
        <w:rPr>
          <w:rFonts w:ascii="Arial" w:hAnsi="Arial" w:cs="Arial"/>
          <w:sz w:val="20"/>
        </w:rPr>
        <w:t>s may substitute teach no more than two (2) consecutive days after the first observation</w:t>
      </w:r>
      <w:r>
        <w:rPr>
          <w:rFonts w:ascii="Arial" w:hAnsi="Arial" w:cs="Arial"/>
          <w:sz w:val="20"/>
        </w:rPr>
        <w:t>, no more than 5 total days, and only for their own clinical teacher</w:t>
      </w:r>
      <w:r w:rsidR="005E00E7">
        <w:rPr>
          <w:rFonts w:ascii="Arial" w:hAnsi="Arial" w:cs="Arial"/>
          <w:sz w:val="20"/>
        </w:rPr>
        <w:t>.</w:t>
      </w:r>
    </w:p>
    <w:p w14:paraId="3F40ACB1" w14:textId="30AD08A8" w:rsidR="00C71F91" w:rsidRDefault="00C71F91" w:rsidP="00424B72">
      <w:pPr>
        <w:rPr>
          <w:rFonts w:ascii="Arial" w:hAnsi="Arial" w:cs="Arial"/>
          <w:sz w:val="20"/>
        </w:rPr>
      </w:pPr>
    </w:p>
    <w:p w14:paraId="7931D072" w14:textId="3EF52876" w:rsidR="00C71F91" w:rsidRDefault="00103FA6" w:rsidP="00424B72">
      <w:pPr>
        <w:rPr>
          <w:rFonts w:ascii="Arial" w:hAnsi="Arial" w:cs="Arial"/>
          <w:sz w:val="20"/>
        </w:rPr>
      </w:pPr>
      <w:r>
        <w:rPr>
          <w:rFonts w:ascii="Arial" w:hAnsi="Arial" w:cs="Arial"/>
          <w:sz w:val="20"/>
        </w:rPr>
        <w:t xml:space="preserve">Intern </w:t>
      </w:r>
      <w:r w:rsidR="00C71F91">
        <w:rPr>
          <w:rFonts w:ascii="Arial" w:hAnsi="Arial" w:cs="Arial"/>
          <w:sz w:val="20"/>
        </w:rPr>
        <w:t xml:space="preserve">Cancellation </w:t>
      </w:r>
      <w:r>
        <w:rPr>
          <w:rFonts w:ascii="Arial" w:hAnsi="Arial" w:cs="Arial"/>
          <w:sz w:val="20"/>
        </w:rPr>
        <w:t>forms--Candidate and Program Area, Petition for Exception and Absentee Form</w:t>
      </w:r>
      <w:r w:rsidR="00C71F91">
        <w:rPr>
          <w:rFonts w:ascii="Arial" w:hAnsi="Arial" w:cs="Arial"/>
          <w:sz w:val="20"/>
        </w:rPr>
        <w:t xml:space="preserve"> are being sent to </w:t>
      </w:r>
      <w:r>
        <w:rPr>
          <w:rFonts w:ascii="Arial" w:hAnsi="Arial" w:cs="Arial"/>
          <w:sz w:val="20"/>
        </w:rPr>
        <w:t xml:space="preserve">Advisors.  They are </w:t>
      </w:r>
      <w:r w:rsidRPr="00F84BCA">
        <w:rPr>
          <w:rFonts w:ascii="Arial" w:hAnsi="Arial" w:cs="Arial"/>
          <w:b/>
          <w:bCs/>
          <w:sz w:val="20"/>
        </w:rPr>
        <w:t>attachments</w:t>
      </w:r>
      <w:r>
        <w:rPr>
          <w:rFonts w:ascii="Arial" w:hAnsi="Arial" w:cs="Arial"/>
          <w:sz w:val="20"/>
        </w:rPr>
        <w:t xml:space="preserve"> to these minutes also.</w:t>
      </w:r>
    </w:p>
    <w:p w14:paraId="5E1E186C" w14:textId="236F6C7A" w:rsidR="00103FA6" w:rsidRDefault="00103FA6" w:rsidP="00424B72">
      <w:pPr>
        <w:rPr>
          <w:rFonts w:ascii="Arial" w:hAnsi="Arial" w:cs="Arial"/>
          <w:sz w:val="20"/>
        </w:rPr>
      </w:pPr>
    </w:p>
    <w:p w14:paraId="04A143F0" w14:textId="50022967" w:rsidR="00103FA6" w:rsidRDefault="00103FA6" w:rsidP="00424B72">
      <w:pPr>
        <w:rPr>
          <w:rFonts w:ascii="Arial" w:hAnsi="Arial" w:cs="Arial"/>
          <w:sz w:val="20"/>
        </w:rPr>
      </w:pPr>
      <w:r>
        <w:rPr>
          <w:rFonts w:ascii="Arial" w:hAnsi="Arial" w:cs="Arial"/>
          <w:sz w:val="20"/>
        </w:rPr>
        <w:t xml:space="preserve">There are 237 </w:t>
      </w:r>
      <w:r w:rsidR="00257ABE">
        <w:rPr>
          <w:rFonts w:ascii="Arial" w:hAnsi="Arial" w:cs="Arial"/>
          <w:sz w:val="20"/>
        </w:rPr>
        <w:t xml:space="preserve">new </w:t>
      </w:r>
      <w:r>
        <w:rPr>
          <w:rFonts w:ascii="Arial" w:hAnsi="Arial" w:cs="Arial"/>
          <w:sz w:val="20"/>
        </w:rPr>
        <w:t>Residency</w:t>
      </w:r>
      <w:r w:rsidR="00257ABE">
        <w:rPr>
          <w:rFonts w:ascii="Arial" w:hAnsi="Arial" w:cs="Arial"/>
          <w:sz w:val="20"/>
        </w:rPr>
        <w:t xml:space="preserve"> candidates enrolled for spring 2021 and 80 candidates for fall 2021</w:t>
      </w:r>
      <w:r w:rsidR="00C46434">
        <w:rPr>
          <w:rFonts w:ascii="Arial" w:hAnsi="Arial" w:cs="Arial"/>
          <w:sz w:val="20"/>
        </w:rPr>
        <w:t xml:space="preserve"> to date with the application open until June</w:t>
      </w:r>
      <w:r w:rsidR="00257ABE">
        <w:rPr>
          <w:rFonts w:ascii="Arial" w:hAnsi="Arial" w:cs="Arial"/>
          <w:sz w:val="20"/>
        </w:rPr>
        <w:t>.</w:t>
      </w:r>
      <w:r>
        <w:rPr>
          <w:rFonts w:ascii="Arial" w:hAnsi="Arial" w:cs="Arial"/>
          <w:sz w:val="20"/>
        </w:rPr>
        <w:t xml:space="preserve"> </w:t>
      </w:r>
      <w:r w:rsidR="00257ABE">
        <w:rPr>
          <w:rFonts w:ascii="Arial" w:hAnsi="Arial" w:cs="Arial"/>
          <w:sz w:val="20"/>
        </w:rPr>
        <w:t xml:space="preserve"> Thirty students are in spring courses to </w:t>
      </w:r>
      <w:r w:rsidR="00C46434">
        <w:rPr>
          <w:rFonts w:ascii="Arial" w:hAnsi="Arial" w:cs="Arial"/>
          <w:sz w:val="20"/>
        </w:rPr>
        <w:t xml:space="preserve">establish a GPA to </w:t>
      </w:r>
      <w:r w:rsidR="00257ABE">
        <w:rPr>
          <w:rFonts w:ascii="Arial" w:hAnsi="Arial" w:cs="Arial"/>
          <w:sz w:val="20"/>
        </w:rPr>
        <w:t>get in</w:t>
      </w:r>
      <w:r w:rsidR="00137101">
        <w:rPr>
          <w:rFonts w:ascii="Arial" w:hAnsi="Arial" w:cs="Arial"/>
          <w:sz w:val="20"/>
        </w:rPr>
        <w:t>to</w:t>
      </w:r>
      <w:r w:rsidR="00257ABE">
        <w:rPr>
          <w:rFonts w:ascii="Arial" w:hAnsi="Arial" w:cs="Arial"/>
          <w:sz w:val="20"/>
        </w:rPr>
        <w:t xml:space="preserve"> the residency program.  Susannah Berry noted the increase in B-K </w:t>
      </w:r>
      <w:r w:rsidR="00C46434">
        <w:rPr>
          <w:rFonts w:ascii="Arial" w:hAnsi="Arial" w:cs="Arial"/>
          <w:sz w:val="20"/>
        </w:rPr>
        <w:t>candidate</w:t>
      </w:r>
      <w:r w:rsidR="00257ABE">
        <w:rPr>
          <w:rFonts w:ascii="Arial" w:hAnsi="Arial" w:cs="Arial"/>
          <w:sz w:val="20"/>
        </w:rPr>
        <w:t xml:space="preserve">s in the Residency Program compared to past LE </w:t>
      </w:r>
      <w:r w:rsidR="00C46434">
        <w:rPr>
          <w:rFonts w:ascii="Arial" w:hAnsi="Arial" w:cs="Arial"/>
          <w:sz w:val="20"/>
        </w:rPr>
        <w:t>candidate</w:t>
      </w:r>
      <w:r w:rsidR="00257ABE">
        <w:rPr>
          <w:rFonts w:ascii="Arial" w:hAnsi="Arial" w:cs="Arial"/>
          <w:sz w:val="20"/>
        </w:rPr>
        <w:t xml:space="preserve">s. </w:t>
      </w:r>
      <w:r w:rsidR="00C46434">
        <w:rPr>
          <w:rFonts w:ascii="Arial" w:hAnsi="Arial" w:cs="Arial"/>
          <w:sz w:val="20"/>
        </w:rPr>
        <w:t xml:space="preserve">Dr. Smith shared this is likely </w:t>
      </w:r>
      <w:r w:rsidR="00257ABE">
        <w:rPr>
          <w:rFonts w:ascii="Arial" w:hAnsi="Arial" w:cs="Arial"/>
          <w:sz w:val="20"/>
        </w:rPr>
        <w:t xml:space="preserve">due to </w:t>
      </w:r>
      <w:r w:rsidR="00C46434">
        <w:rPr>
          <w:rFonts w:ascii="Arial" w:hAnsi="Arial" w:cs="Arial"/>
          <w:sz w:val="20"/>
        </w:rPr>
        <w:t>candidate</w:t>
      </w:r>
      <w:r w:rsidR="00257ABE">
        <w:rPr>
          <w:rFonts w:ascii="Arial" w:hAnsi="Arial" w:cs="Arial"/>
          <w:sz w:val="20"/>
        </w:rPr>
        <w:t xml:space="preserve">s switching from RALC LE programs to a Residency Program and lots of teachers retiring in spring 2020.  </w:t>
      </w:r>
    </w:p>
    <w:bookmarkEnd w:id="2"/>
    <w:p w14:paraId="47A728BF" w14:textId="77777777" w:rsidR="00424B72" w:rsidRPr="007878C5" w:rsidRDefault="00424B72" w:rsidP="00424B72">
      <w:pPr>
        <w:rPr>
          <w:rFonts w:ascii="Arial" w:hAnsi="Arial" w:cs="Arial"/>
          <w:b/>
          <w:sz w:val="20"/>
          <w:u w:val="single"/>
        </w:rPr>
      </w:pPr>
    </w:p>
    <w:p w14:paraId="160C6FF3" w14:textId="68CFBE0D" w:rsidR="00E6445D" w:rsidRPr="007878C5" w:rsidRDefault="00E6445D" w:rsidP="00A429CA">
      <w:pPr>
        <w:tabs>
          <w:tab w:val="left" w:pos="900"/>
        </w:tabs>
        <w:ind w:right="702"/>
        <w:rPr>
          <w:rFonts w:ascii="Arial" w:hAnsi="Arial" w:cs="Arial"/>
          <w:sz w:val="20"/>
        </w:rPr>
      </w:pPr>
      <w:r w:rsidRPr="007878C5">
        <w:rPr>
          <w:rFonts w:ascii="Arial" w:hAnsi="Arial" w:cs="Arial"/>
          <w:b/>
          <w:sz w:val="20"/>
          <w:u w:val="single"/>
        </w:rPr>
        <w:t>Old Business</w:t>
      </w:r>
    </w:p>
    <w:p w14:paraId="2C4BF593" w14:textId="4F3361A2" w:rsidR="00A77A30" w:rsidRDefault="00A77A30" w:rsidP="00A77A30">
      <w:pPr>
        <w:rPr>
          <w:rFonts w:ascii="Arial" w:hAnsi="Arial" w:cs="Arial"/>
          <w:sz w:val="20"/>
        </w:rPr>
      </w:pPr>
      <w:bookmarkStart w:id="3" w:name="_Hlk25332283"/>
    </w:p>
    <w:p w14:paraId="0565705C" w14:textId="77777777" w:rsidR="00793B66" w:rsidRDefault="00810045" w:rsidP="00A77A30">
      <w:pPr>
        <w:rPr>
          <w:rFonts w:ascii="Arial" w:hAnsi="Arial" w:cs="Arial"/>
          <w:sz w:val="20"/>
        </w:rPr>
      </w:pPr>
      <w:r>
        <w:rPr>
          <w:rFonts w:ascii="Arial" w:hAnsi="Arial" w:cs="Arial"/>
          <w:sz w:val="20"/>
        </w:rPr>
        <w:t>Comments from Dr. Covington.  Please share with program areas.</w:t>
      </w:r>
      <w:r w:rsidR="00F41949">
        <w:rPr>
          <w:rFonts w:ascii="Arial" w:hAnsi="Arial" w:cs="Arial"/>
          <w:sz w:val="20"/>
        </w:rPr>
        <w:t xml:space="preserve">  </w:t>
      </w:r>
    </w:p>
    <w:p w14:paraId="01355B72" w14:textId="1F943CC9" w:rsidR="00810045" w:rsidRPr="00793B66" w:rsidRDefault="00F41949" w:rsidP="00793B66">
      <w:pPr>
        <w:pStyle w:val="ListParagraph"/>
        <w:numPr>
          <w:ilvl w:val="0"/>
          <w:numId w:val="36"/>
        </w:numPr>
        <w:ind w:left="360"/>
        <w:rPr>
          <w:rFonts w:ascii="Arial" w:hAnsi="Arial" w:cs="Arial"/>
          <w:sz w:val="20"/>
        </w:rPr>
      </w:pPr>
      <w:r w:rsidRPr="00793B66">
        <w:rPr>
          <w:rFonts w:ascii="Arial" w:hAnsi="Arial" w:cs="Arial"/>
          <w:sz w:val="20"/>
        </w:rPr>
        <w:t xml:space="preserve">There will be no </w:t>
      </w:r>
      <w:proofErr w:type="spellStart"/>
      <w:r w:rsidRPr="00793B66">
        <w:rPr>
          <w:rFonts w:ascii="Arial" w:hAnsi="Arial" w:cs="Arial"/>
          <w:sz w:val="20"/>
        </w:rPr>
        <w:t>Opt</w:t>
      </w:r>
      <w:proofErr w:type="spellEnd"/>
      <w:r w:rsidRPr="00793B66">
        <w:rPr>
          <w:rFonts w:ascii="Arial" w:hAnsi="Arial" w:cs="Arial"/>
          <w:sz w:val="20"/>
        </w:rPr>
        <w:t xml:space="preserve"> Out options for any pathway for this term.</w:t>
      </w:r>
    </w:p>
    <w:p w14:paraId="14ECA9D0" w14:textId="0DA6D02E" w:rsidR="00793B66" w:rsidRPr="00793B66" w:rsidRDefault="00793B66" w:rsidP="00793B66">
      <w:pPr>
        <w:pStyle w:val="ListParagraph"/>
        <w:numPr>
          <w:ilvl w:val="0"/>
          <w:numId w:val="36"/>
        </w:numPr>
        <w:ind w:left="360"/>
        <w:rPr>
          <w:rFonts w:ascii="Arial" w:hAnsi="Arial" w:cs="Arial"/>
          <w:sz w:val="20"/>
        </w:rPr>
      </w:pPr>
      <w:r w:rsidRPr="00793B66">
        <w:rPr>
          <w:rFonts w:ascii="Arial" w:hAnsi="Arial" w:cs="Arial"/>
          <w:sz w:val="20"/>
        </w:rPr>
        <w:t xml:space="preserve">Residency candidates must pay for </w:t>
      </w:r>
      <w:proofErr w:type="spellStart"/>
      <w:r w:rsidRPr="00793B66">
        <w:rPr>
          <w:rFonts w:ascii="Arial" w:hAnsi="Arial" w:cs="Arial"/>
          <w:sz w:val="20"/>
        </w:rPr>
        <w:t>edTPA</w:t>
      </w:r>
      <w:proofErr w:type="spellEnd"/>
      <w:r w:rsidRPr="00793B66">
        <w:rPr>
          <w:rFonts w:ascii="Arial" w:hAnsi="Arial" w:cs="Arial"/>
          <w:sz w:val="20"/>
        </w:rPr>
        <w:t>; no vouchers for them, not included in tuition.</w:t>
      </w:r>
    </w:p>
    <w:p w14:paraId="538D2DBB" w14:textId="0E87EB20" w:rsidR="00793B66" w:rsidRPr="00793B66" w:rsidRDefault="00793B66" w:rsidP="00793B66">
      <w:pPr>
        <w:pStyle w:val="ListParagraph"/>
        <w:numPr>
          <w:ilvl w:val="0"/>
          <w:numId w:val="36"/>
        </w:numPr>
        <w:ind w:left="360"/>
        <w:rPr>
          <w:rFonts w:ascii="Arial" w:hAnsi="Arial" w:cs="Arial"/>
          <w:sz w:val="20"/>
        </w:rPr>
      </w:pPr>
      <w:proofErr w:type="spellStart"/>
      <w:r w:rsidRPr="00793B66">
        <w:rPr>
          <w:rFonts w:ascii="Arial" w:hAnsi="Arial" w:cs="Arial"/>
          <w:sz w:val="20"/>
        </w:rPr>
        <w:t>edTPA</w:t>
      </w:r>
      <w:proofErr w:type="spellEnd"/>
      <w:r w:rsidRPr="00793B66">
        <w:rPr>
          <w:rFonts w:ascii="Arial" w:hAnsi="Arial" w:cs="Arial"/>
          <w:sz w:val="20"/>
        </w:rPr>
        <w:t xml:space="preserve"> shall be 10% of Internship II and Residency II courses, students must pass by 1</w:t>
      </w:r>
      <w:r w:rsidRPr="00793B66">
        <w:rPr>
          <w:rFonts w:ascii="Arial" w:hAnsi="Arial" w:cs="Arial"/>
          <w:sz w:val="20"/>
          <w:vertAlign w:val="superscript"/>
        </w:rPr>
        <w:t>st</w:t>
      </w:r>
      <w:r w:rsidRPr="00793B66">
        <w:rPr>
          <w:rFonts w:ascii="Arial" w:hAnsi="Arial" w:cs="Arial"/>
          <w:sz w:val="20"/>
        </w:rPr>
        <w:t xml:space="preserve"> retake to equal 10%.</w:t>
      </w:r>
    </w:p>
    <w:p w14:paraId="525941B8" w14:textId="77777777" w:rsidR="00810045" w:rsidRDefault="00810045" w:rsidP="00A77A30">
      <w:pPr>
        <w:rPr>
          <w:rFonts w:ascii="Arial" w:hAnsi="Arial" w:cs="Arial"/>
          <w:sz w:val="20"/>
        </w:rPr>
      </w:pPr>
    </w:p>
    <w:bookmarkEnd w:id="3"/>
    <w:p w14:paraId="693625EA" w14:textId="77777777" w:rsidR="00D23548" w:rsidRPr="007878C5" w:rsidRDefault="0047765B" w:rsidP="007B0A8E">
      <w:pPr>
        <w:tabs>
          <w:tab w:val="left" w:pos="900"/>
        </w:tabs>
        <w:ind w:right="702"/>
        <w:rPr>
          <w:rFonts w:ascii="Arial" w:hAnsi="Arial" w:cs="Arial"/>
          <w:b/>
          <w:sz w:val="20"/>
          <w:u w:val="single"/>
        </w:rPr>
      </w:pPr>
      <w:r w:rsidRPr="007878C5">
        <w:rPr>
          <w:rFonts w:ascii="Arial" w:hAnsi="Arial" w:cs="Arial"/>
          <w:b/>
          <w:sz w:val="20"/>
          <w:u w:val="single"/>
        </w:rPr>
        <w:t>New Business</w:t>
      </w:r>
    </w:p>
    <w:p w14:paraId="2AB2B78A" w14:textId="2FC7824A" w:rsidR="00AB5C9B" w:rsidRPr="00273403" w:rsidRDefault="00AB5C9B" w:rsidP="00AB5C9B">
      <w:pPr>
        <w:ind w:left="1080"/>
        <w:rPr>
          <w:rFonts w:ascii="Arial" w:hAnsi="Arial" w:cs="Arial"/>
          <w:b/>
          <w:bCs/>
          <w:sz w:val="20"/>
        </w:rPr>
      </w:pPr>
    </w:p>
    <w:p w14:paraId="6A6831F1" w14:textId="54E9433A" w:rsidR="00EB2E58" w:rsidRPr="00EB2E58" w:rsidRDefault="00EB2E58" w:rsidP="00EB2E58">
      <w:pPr>
        <w:rPr>
          <w:rFonts w:ascii="Arial" w:hAnsi="Arial" w:cs="Arial"/>
          <w:sz w:val="20"/>
        </w:rPr>
      </w:pPr>
      <w:r>
        <w:rPr>
          <w:rFonts w:ascii="Arial" w:hAnsi="Arial" w:cs="Arial"/>
          <w:sz w:val="20"/>
        </w:rPr>
        <w:t>The r</w:t>
      </w:r>
      <w:r w:rsidRPr="00EB2E58">
        <w:rPr>
          <w:rFonts w:ascii="Arial" w:hAnsi="Arial" w:cs="Arial"/>
          <w:sz w:val="20"/>
        </w:rPr>
        <w:t xml:space="preserve">emoval of Praxis CORE/SAT/ACT for admission to Ed Prep </w:t>
      </w:r>
      <w:r>
        <w:rPr>
          <w:rFonts w:ascii="Arial" w:hAnsi="Arial" w:cs="Arial"/>
          <w:sz w:val="20"/>
        </w:rPr>
        <w:t xml:space="preserve">is </w:t>
      </w:r>
      <w:r w:rsidRPr="00EB2E58">
        <w:rPr>
          <w:rFonts w:ascii="Arial" w:hAnsi="Arial" w:cs="Arial"/>
          <w:sz w:val="20"/>
        </w:rPr>
        <w:t xml:space="preserve">being looked at very seriously; viewed as a barrier and does not have predictive validity for teacher performance; subcommittee of the PEPS Commission </w:t>
      </w:r>
      <w:r>
        <w:rPr>
          <w:rFonts w:ascii="Arial" w:hAnsi="Arial" w:cs="Arial"/>
          <w:sz w:val="20"/>
        </w:rPr>
        <w:t xml:space="preserve">is </w:t>
      </w:r>
      <w:r w:rsidRPr="00EB2E58">
        <w:rPr>
          <w:rFonts w:ascii="Arial" w:hAnsi="Arial" w:cs="Arial"/>
          <w:sz w:val="20"/>
        </w:rPr>
        <w:t>looking into it</w:t>
      </w:r>
      <w:r>
        <w:rPr>
          <w:rFonts w:ascii="Arial" w:hAnsi="Arial" w:cs="Arial"/>
          <w:sz w:val="20"/>
        </w:rPr>
        <w:t>.</w:t>
      </w:r>
      <w:r w:rsidR="00C46434">
        <w:rPr>
          <w:rFonts w:ascii="Arial" w:hAnsi="Arial" w:cs="Arial"/>
          <w:sz w:val="20"/>
        </w:rPr>
        <w:t xml:space="preserve"> Dr. Covington will keep the council informed as this discussion continues statewide.</w:t>
      </w:r>
    </w:p>
    <w:p w14:paraId="1629A0E5" w14:textId="77777777" w:rsidR="00722A77" w:rsidRPr="007878C5" w:rsidRDefault="00722A77" w:rsidP="00451D1C">
      <w:pPr>
        <w:tabs>
          <w:tab w:val="left" w:pos="900"/>
        </w:tabs>
        <w:ind w:right="702"/>
        <w:rPr>
          <w:rFonts w:ascii="Arial" w:hAnsi="Arial" w:cs="Arial"/>
          <w:sz w:val="20"/>
        </w:rPr>
      </w:pPr>
    </w:p>
    <w:p w14:paraId="3550D220" w14:textId="7F13147D" w:rsidR="002A0B65" w:rsidRDefault="002A0B65" w:rsidP="002A0B65">
      <w:pPr>
        <w:tabs>
          <w:tab w:val="left" w:pos="900"/>
        </w:tabs>
        <w:ind w:right="702"/>
        <w:rPr>
          <w:rFonts w:ascii="Arial" w:hAnsi="Arial" w:cs="Arial"/>
          <w:b/>
          <w:sz w:val="20"/>
        </w:rPr>
      </w:pPr>
      <w:r w:rsidRPr="007878C5">
        <w:rPr>
          <w:rFonts w:ascii="Arial" w:hAnsi="Arial" w:cs="Arial"/>
          <w:b/>
          <w:sz w:val="20"/>
          <w:u w:val="single"/>
        </w:rPr>
        <w:t>Standing Committees</w:t>
      </w:r>
      <w:r w:rsidR="00F74741">
        <w:rPr>
          <w:rFonts w:ascii="Arial" w:hAnsi="Arial" w:cs="Arial"/>
          <w:b/>
          <w:sz w:val="20"/>
          <w:u w:val="single"/>
        </w:rPr>
        <w:t xml:space="preserve">   </w:t>
      </w:r>
    </w:p>
    <w:p w14:paraId="1A05FBDE" w14:textId="56E575AD" w:rsidR="00F74741" w:rsidRPr="00F74741" w:rsidRDefault="00F74741" w:rsidP="002A0B65">
      <w:pPr>
        <w:tabs>
          <w:tab w:val="left" w:pos="900"/>
        </w:tabs>
        <w:ind w:right="702"/>
        <w:rPr>
          <w:rFonts w:ascii="Arial" w:hAnsi="Arial" w:cs="Arial"/>
          <w:bCs/>
          <w:sz w:val="20"/>
        </w:rPr>
      </w:pPr>
      <w:r>
        <w:rPr>
          <w:rFonts w:ascii="Arial" w:hAnsi="Arial" w:cs="Arial"/>
          <w:b/>
          <w:sz w:val="20"/>
        </w:rPr>
        <w:tab/>
      </w:r>
    </w:p>
    <w:p w14:paraId="5BE760B4" w14:textId="0EB5A6BC" w:rsidR="00EB2E58" w:rsidRDefault="00C832DA" w:rsidP="00EB2E58">
      <w:pPr>
        <w:rPr>
          <w:rFonts w:ascii="Arial" w:hAnsi="Arial" w:cs="Arial"/>
          <w:sz w:val="20"/>
        </w:rPr>
      </w:pPr>
      <w:r w:rsidRPr="007878C5">
        <w:rPr>
          <w:rFonts w:ascii="Arial" w:hAnsi="Arial" w:cs="Arial"/>
          <w:sz w:val="20"/>
          <w:u w:val="single"/>
        </w:rPr>
        <w:t>Curriculum</w:t>
      </w:r>
      <w:r w:rsidR="00F62AC1" w:rsidRPr="007878C5">
        <w:rPr>
          <w:rFonts w:ascii="Arial" w:hAnsi="Arial" w:cs="Arial"/>
          <w:sz w:val="20"/>
        </w:rPr>
        <w:t xml:space="preserve"> – </w:t>
      </w:r>
      <w:r w:rsidR="00313DA2">
        <w:rPr>
          <w:rFonts w:ascii="Arial" w:hAnsi="Arial" w:cs="Arial"/>
          <w:sz w:val="20"/>
        </w:rPr>
        <w:t xml:space="preserve">Covington </w:t>
      </w:r>
      <w:r w:rsidR="006B7719" w:rsidRPr="007878C5">
        <w:rPr>
          <w:rFonts w:ascii="Arial" w:hAnsi="Arial" w:cs="Arial"/>
          <w:sz w:val="20"/>
        </w:rPr>
        <w:t xml:space="preserve">reported </w:t>
      </w:r>
      <w:r w:rsidR="00074B97" w:rsidRPr="007878C5">
        <w:rPr>
          <w:rFonts w:ascii="Arial" w:hAnsi="Arial" w:cs="Arial"/>
          <w:sz w:val="20"/>
        </w:rPr>
        <w:t>the committee met</w:t>
      </w:r>
      <w:r w:rsidR="007D5137" w:rsidRPr="007878C5">
        <w:rPr>
          <w:rFonts w:ascii="Arial" w:hAnsi="Arial" w:cs="Arial"/>
          <w:sz w:val="20"/>
        </w:rPr>
        <w:t xml:space="preserve"> </w:t>
      </w:r>
      <w:r w:rsidR="00EB2E58">
        <w:rPr>
          <w:rFonts w:ascii="Arial" w:hAnsi="Arial" w:cs="Arial"/>
          <w:sz w:val="20"/>
        </w:rPr>
        <w:t>January 27,</w:t>
      </w:r>
      <w:r w:rsidR="00AB5C9B" w:rsidRPr="007878C5">
        <w:rPr>
          <w:rFonts w:ascii="Arial" w:hAnsi="Arial" w:cs="Arial"/>
          <w:sz w:val="20"/>
        </w:rPr>
        <w:t xml:space="preserve"> 202</w:t>
      </w:r>
      <w:r w:rsidR="00EB2E58">
        <w:rPr>
          <w:rFonts w:ascii="Arial" w:hAnsi="Arial" w:cs="Arial"/>
          <w:sz w:val="20"/>
        </w:rPr>
        <w:t>1</w:t>
      </w:r>
      <w:r w:rsidR="00074B97" w:rsidRPr="007878C5">
        <w:rPr>
          <w:rFonts w:ascii="Arial" w:hAnsi="Arial" w:cs="Arial"/>
          <w:sz w:val="20"/>
        </w:rPr>
        <w:t xml:space="preserve"> and approved </w:t>
      </w:r>
      <w:r w:rsidR="007D5137" w:rsidRPr="007878C5">
        <w:rPr>
          <w:rFonts w:ascii="Arial" w:hAnsi="Arial" w:cs="Arial"/>
          <w:sz w:val="20"/>
        </w:rPr>
        <w:t xml:space="preserve">the </w:t>
      </w:r>
      <w:r w:rsidR="00EB2E58">
        <w:rPr>
          <w:rFonts w:ascii="Arial" w:hAnsi="Arial" w:cs="Arial"/>
          <w:sz w:val="20"/>
        </w:rPr>
        <w:t>four</w:t>
      </w:r>
      <w:r w:rsidR="00722A77">
        <w:rPr>
          <w:rFonts w:ascii="Arial" w:hAnsi="Arial" w:cs="Arial"/>
          <w:sz w:val="20"/>
        </w:rPr>
        <w:t xml:space="preserve"> </w:t>
      </w:r>
      <w:r w:rsidR="007D5137" w:rsidRPr="007878C5">
        <w:rPr>
          <w:rFonts w:ascii="Arial" w:hAnsi="Arial" w:cs="Arial"/>
          <w:sz w:val="20"/>
        </w:rPr>
        <w:t>following</w:t>
      </w:r>
      <w:r w:rsidR="00722A77">
        <w:rPr>
          <w:rFonts w:ascii="Arial" w:hAnsi="Arial" w:cs="Arial"/>
          <w:sz w:val="20"/>
        </w:rPr>
        <w:t xml:space="preserve"> changes</w:t>
      </w:r>
      <w:r w:rsidR="007D5137" w:rsidRPr="007878C5">
        <w:rPr>
          <w:rFonts w:ascii="Arial" w:hAnsi="Arial" w:cs="Arial"/>
          <w:sz w:val="20"/>
        </w:rPr>
        <w:t>.</w:t>
      </w:r>
      <w:r w:rsidR="00722A77">
        <w:rPr>
          <w:rFonts w:ascii="Arial" w:hAnsi="Arial" w:cs="Arial"/>
          <w:sz w:val="20"/>
        </w:rPr>
        <w:t xml:space="preserve">  </w:t>
      </w:r>
    </w:p>
    <w:p w14:paraId="38CA293D" w14:textId="77777777" w:rsidR="0015174C" w:rsidRDefault="0015174C" w:rsidP="00EB2E58">
      <w:pPr>
        <w:rPr>
          <w:rFonts w:ascii="Arial" w:hAnsi="Arial" w:cs="Arial"/>
          <w:sz w:val="20"/>
        </w:rPr>
      </w:pPr>
    </w:p>
    <w:p w14:paraId="202F6C80" w14:textId="756C0679" w:rsidR="0015174C" w:rsidRPr="0015174C" w:rsidRDefault="0015174C" w:rsidP="0015174C">
      <w:pPr>
        <w:pStyle w:val="ListParagraph"/>
        <w:numPr>
          <w:ilvl w:val="0"/>
          <w:numId w:val="37"/>
        </w:numPr>
        <w:ind w:left="360"/>
        <w:textAlignment w:val="baseline"/>
        <w:rPr>
          <w:rFonts w:ascii="Arial" w:hAnsi="Arial" w:cs="Arial"/>
          <w:b/>
          <w:bCs/>
          <w:sz w:val="20"/>
        </w:rPr>
      </w:pPr>
      <w:r w:rsidRPr="0015174C">
        <w:rPr>
          <w:rFonts w:ascii="Arial" w:hAnsi="Arial" w:cs="Arial"/>
          <w:b/>
          <w:bCs/>
          <w:sz w:val="20"/>
        </w:rPr>
        <w:t>Revision of SCIE 3216 Course</w:t>
      </w:r>
    </w:p>
    <w:p w14:paraId="5662270B" w14:textId="2CBFE730" w:rsidR="0015174C" w:rsidRPr="0015174C" w:rsidRDefault="0074743B" w:rsidP="0015174C">
      <w:pPr>
        <w:textAlignment w:val="baseline"/>
        <w:rPr>
          <w:rFonts w:ascii="Arial" w:hAnsi="Arial" w:cs="Arial"/>
          <w:sz w:val="20"/>
        </w:rPr>
      </w:pPr>
      <w:r>
        <w:rPr>
          <w:rFonts w:ascii="Arial" w:hAnsi="Arial" w:cs="Arial"/>
          <w:sz w:val="20"/>
        </w:rPr>
        <w:t xml:space="preserve">A </w:t>
      </w:r>
      <w:r w:rsidR="0015174C" w:rsidRPr="0015174C">
        <w:rPr>
          <w:rFonts w:ascii="Arial" w:hAnsi="Arial" w:cs="Arial"/>
          <w:sz w:val="20"/>
        </w:rPr>
        <w:t>Summary of Request to add the requirement of upper division status to one course, SCIE 3216 - Teaching Science in Elementary School</w:t>
      </w:r>
      <w:r>
        <w:rPr>
          <w:rFonts w:ascii="Arial" w:hAnsi="Arial" w:cs="Arial"/>
          <w:sz w:val="20"/>
        </w:rPr>
        <w:t xml:space="preserve"> was presented</w:t>
      </w:r>
      <w:r w:rsidR="003C5BAD">
        <w:rPr>
          <w:rFonts w:ascii="Arial" w:hAnsi="Arial" w:cs="Arial"/>
          <w:sz w:val="20"/>
        </w:rPr>
        <w:t xml:space="preserve">. </w:t>
      </w:r>
      <w:r w:rsidR="0015174C" w:rsidRPr="0015174C">
        <w:rPr>
          <w:rFonts w:ascii="Arial" w:hAnsi="Arial" w:cs="Arial"/>
          <w:sz w:val="20"/>
        </w:rPr>
        <w:t xml:space="preserve"> SCIE 3216 is a service course taught by Science Education faculty which is required for all Elementary Education and Special Education majors. Both programs were consulted and support this change. Also included in this package is the removal of the pre-requisite of SCIE 3216 from the Informal Science Methods Course, SCIE 3336, as it was deemed unnecessary.</w:t>
      </w:r>
    </w:p>
    <w:p w14:paraId="6EC42985" w14:textId="7679CCFF" w:rsidR="0015174C" w:rsidRDefault="0015174C" w:rsidP="0015174C">
      <w:pPr>
        <w:textAlignment w:val="baseline"/>
        <w:rPr>
          <w:rFonts w:cstheme="minorHAnsi"/>
        </w:rPr>
      </w:pPr>
    </w:p>
    <w:p w14:paraId="300A78A4" w14:textId="63C12115" w:rsidR="0074743B" w:rsidRPr="003C5BAD" w:rsidRDefault="0074743B" w:rsidP="003C5BAD">
      <w:pPr>
        <w:pStyle w:val="ListParagraph"/>
        <w:numPr>
          <w:ilvl w:val="0"/>
          <w:numId w:val="37"/>
        </w:numPr>
        <w:ind w:left="360"/>
        <w:rPr>
          <w:rFonts w:ascii="Arial" w:hAnsi="Arial" w:cs="Arial"/>
          <w:b/>
          <w:bCs/>
          <w:color w:val="000000"/>
          <w:sz w:val="20"/>
        </w:rPr>
      </w:pPr>
      <w:r w:rsidRPr="003C5BAD">
        <w:rPr>
          <w:rFonts w:ascii="Arial" w:hAnsi="Arial" w:cs="Arial"/>
          <w:b/>
          <w:bCs/>
          <w:color w:val="000000"/>
          <w:sz w:val="20"/>
        </w:rPr>
        <w:t xml:space="preserve">Revision of </w:t>
      </w:r>
      <w:proofErr w:type="spellStart"/>
      <w:r w:rsidRPr="003C5BAD">
        <w:rPr>
          <w:rFonts w:ascii="Arial" w:hAnsi="Arial" w:cs="Arial"/>
          <w:b/>
          <w:bCs/>
          <w:color w:val="000000"/>
          <w:sz w:val="20"/>
        </w:rPr>
        <w:t>MAEd</w:t>
      </w:r>
      <w:proofErr w:type="spellEnd"/>
      <w:r w:rsidRPr="003C5BAD">
        <w:rPr>
          <w:rFonts w:ascii="Arial" w:hAnsi="Arial" w:cs="Arial"/>
          <w:b/>
          <w:bCs/>
          <w:color w:val="000000"/>
          <w:sz w:val="20"/>
        </w:rPr>
        <w:t xml:space="preserve"> in Science Education </w:t>
      </w:r>
    </w:p>
    <w:p w14:paraId="1CC2F5D6" w14:textId="77777777" w:rsidR="0074743B" w:rsidRPr="003C5BAD" w:rsidRDefault="0074743B" w:rsidP="0074743B">
      <w:pPr>
        <w:textAlignment w:val="baseline"/>
        <w:rPr>
          <w:rFonts w:ascii="Arial" w:hAnsi="Arial" w:cs="Arial"/>
          <w:sz w:val="20"/>
        </w:rPr>
      </w:pPr>
      <w:r w:rsidRPr="003C5BAD">
        <w:rPr>
          <w:rFonts w:ascii="Arial" w:hAnsi="Arial" w:cs="Arial"/>
          <w:sz w:val="20"/>
        </w:rPr>
        <w:t xml:space="preserve">The Graduate faculty in the Science Education program area voted to make the following changes to the </w:t>
      </w:r>
      <w:proofErr w:type="spellStart"/>
      <w:r w:rsidRPr="003C5BAD">
        <w:rPr>
          <w:rFonts w:ascii="Arial" w:hAnsi="Arial" w:cs="Arial"/>
          <w:sz w:val="20"/>
        </w:rPr>
        <w:t>MAEd</w:t>
      </w:r>
      <w:proofErr w:type="spellEnd"/>
      <w:r w:rsidRPr="003C5BAD">
        <w:rPr>
          <w:rFonts w:ascii="Arial" w:hAnsi="Arial" w:cs="Arial"/>
          <w:sz w:val="20"/>
        </w:rPr>
        <w:t xml:space="preserve"> in Science Education. Science Education faculty propose to:</w:t>
      </w:r>
    </w:p>
    <w:p w14:paraId="7E5DC670" w14:textId="69F5EC88" w:rsidR="0074743B" w:rsidRPr="003C5BAD" w:rsidRDefault="00F84BCA" w:rsidP="0074743B">
      <w:pPr>
        <w:textAlignment w:val="baseline"/>
        <w:rPr>
          <w:rFonts w:ascii="Arial" w:hAnsi="Arial" w:cs="Arial"/>
          <w:sz w:val="20"/>
        </w:rPr>
      </w:pPr>
      <w:r>
        <w:rPr>
          <w:rFonts w:ascii="Arial" w:hAnsi="Arial" w:cs="Arial"/>
          <w:b/>
          <w:bCs/>
          <w:sz w:val="20"/>
        </w:rPr>
        <w:t>A</w:t>
      </w:r>
      <w:r w:rsidR="0074743B" w:rsidRPr="003C5BAD">
        <w:rPr>
          <w:rFonts w:ascii="Arial" w:hAnsi="Arial" w:cs="Arial"/>
          <w:b/>
          <w:bCs/>
          <w:sz w:val="20"/>
        </w:rPr>
        <w:t>.</w:t>
      </w:r>
      <w:r w:rsidR="0074743B" w:rsidRPr="003C5BAD">
        <w:rPr>
          <w:rFonts w:ascii="Arial" w:hAnsi="Arial" w:cs="Arial"/>
          <w:sz w:val="20"/>
        </w:rPr>
        <w:t xml:space="preserve"> Revise catalog description to better represent the </w:t>
      </w:r>
      <w:proofErr w:type="spellStart"/>
      <w:r w:rsidR="0074743B" w:rsidRPr="003C5BAD">
        <w:rPr>
          <w:rFonts w:ascii="Arial" w:hAnsi="Arial" w:cs="Arial"/>
          <w:sz w:val="20"/>
        </w:rPr>
        <w:t>MAEd</w:t>
      </w:r>
      <w:proofErr w:type="spellEnd"/>
      <w:r w:rsidR="0074743B" w:rsidRPr="003C5BAD">
        <w:rPr>
          <w:rFonts w:ascii="Arial" w:hAnsi="Arial" w:cs="Arial"/>
          <w:sz w:val="20"/>
        </w:rPr>
        <w:t xml:space="preserve"> program and requirements.</w:t>
      </w:r>
    </w:p>
    <w:p w14:paraId="59CD967A" w14:textId="3E2DF02A" w:rsidR="003C5BAD" w:rsidRDefault="00F84BCA" w:rsidP="0074743B">
      <w:pPr>
        <w:textAlignment w:val="baseline"/>
        <w:rPr>
          <w:rFonts w:ascii="Arial" w:hAnsi="Arial" w:cs="Arial"/>
          <w:sz w:val="20"/>
        </w:rPr>
      </w:pPr>
      <w:r>
        <w:rPr>
          <w:rFonts w:ascii="Arial" w:hAnsi="Arial" w:cs="Arial"/>
          <w:b/>
          <w:bCs/>
          <w:sz w:val="20"/>
        </w:rPr>
        <w:t>B</w:t>
      </w:r>
      <w:r w:rsidR="0074743B" w:rsidRPr="003C5BAD">
        <w:rPr>
          <w:rFonts w:ascii="Arial" w:hAnsi="Arial" w:cs="Arial"/>
          <w:b/>
          <w:bCs/>
          <w:sz w:val="20"/>
        </w:rPr>
        <w:t>.</w:t>
      </w:r>
      <w:r w:rsidR="0074743B" w:rsidRPr="003C5BAD">
        <w:rPr>
          <w:rFonts w:ascii="Arial" w:hAnsi="Arial" w:cs="Arial"/>
          <w:sz w:val="20"/>
        </w:rPr>
        <w:t xml:space="preserve"> Reduce degree requirements from 36 to 30 </w:t>
      </w:r>
      <w:proofErr w:type="spellStart"/>
      <w:r w:rsidR="0074743B" w:rsidRPr="003C5BAD">
        <w:rPr>
          <w:rFonts w:ascii="Arial" w:hAnsi="Arial" w:cs="Arial"/>
          <w:sz w:val="20"/>
        </w:rPr>
        <w:t>s.h.</w:t>
      </w:r>
      <w:proofErr w:type="spellEnd"/>
      <w:r w:rsidR="0074743B" w:rsidRPr="003C5BAD">
        <w:rPr>
          <w:rFonts w:ascii="Arial" w:hAnsi="Arial" w:cs="Arial"/>
          <w:sz w:val="20"/>
        </w:rPr>
        <w:t xml:space="preserve"> by removing two core courses, SPED 6002 - Addressing Differences in Human Learning on Schools and ELEM 6550 - Leadership and Communication Skills in Education or ADED 6550 - Leadership and Communications Skills in Education. </w:t>
      </w:r>
    </w:p>
    <w:p w14:paraId="491E477E" w14:textId="16653F01" w:rsidR="003C5BAD" w:rsidRDefault="00F84BCA" w:rsidP="0074743B">
      <w:pPr>
        <w:textAlignment w:val="baseline"/>
        <w:rPr>
          <w:rFonts w:ascii="Arial" w:hAnsi="Arial" w:cs="Arial"/>
          <w:sz w:val="20"/>
        </w:rPr>
      </w:pPr>
      <w:r>
        <w:rPr>
          <w:rFonts w:ascii="Arial" w:hAnsi="Arial" w:cs="Arial"/>
          <w:b/>
          <w:bCs/>
          <w:sz w:val="20"/>
        </w:rPr>
        <w:t>C</w:t>
      </w:r>
      <w:r w:rsidR="0074743B" w:rsidRPr="003C5BAD">
        <w:rPr>
          <w:rFonts w:ascii="Arial" w:hAnsi="Arial" w:cs="Arial"/>
          <w:sz w:val="20"/>
        </w:rPr>
        <w:t xml:space="preserve">. Remove 2 course alternatives, EDUC 6480 - Introduction to Research and EDUC 6482 - Trends and Issues in Educational Research for Practitioners. </w:t>
      </w:r>
    </w:p>
    <w:p w14:paraId="6E92C3A0" w14:textId="13530972" w:rsidR="0074743B" w:rsidRDefault="00F84BCA" w:rsidP="0074743B">
      <w:pPr>
        <w:textAlignment w:val="baseline"/>
        <w:rPr>
          <w:rFonts w:ascii="Arial" w:hAnsi="Arial" w:cs="Arial"/>
          <w:sz w:val="20"/>
        </w:rPr>
      </w:pPr>
      <w:r>
        <w:rPr>
          <w:rFonts w:ascii="Arial" w:hAnsi="Arial" w:cs="Arial"/>
          <w:b/>
          <w:bCs/>
          <w:sz w:val="20"/>
        </w:rPr>
        <w:t>D</w:t>
      </w:r>
      <w:r w:rsidR="0074743B" w:rsidRPr="003C5BAD">
        <w:rPr>
          <w:rFonts w:ascii="Arial" w:hAnsi="Arial" w:cs="Arial"/>
          <w:b/>
          <w:bCs/>
          <w:sz w:val="20"/>
        </w:rPr>
        <w:t>.</w:t>
      </w:r>
      <w:r w:rsidR="0074743B" w:rsidRPr="003C5BAD">
        <w:rPr>
          <w:rFonts w:ascii="Arial" w:hAnsi="Arial" w:cs="Arial"/>
          <w:sz w:val="20"/>
        </w:rPr>
        <w:t xml:space="preserve"> Revise admissions requirements. </w:t>
      </w:r>
      <w:r w:rsidR="0074743B" w:rsidRPr="003C5BAD">
        <w:rPr>
          <w:rFonts w:ascii="Arial" w:hAnsi="Arial" w:cs="Arial"/>
          <w:b/>
          <w:bCs/>
          <w:sz w:val="20"/>
          <w:bdr w:val="none" w:sz="0" w:space="0" w:color="auto" w:frame="1"/>
        </w:rPr>
        <w:t>Included in the package are:</w:t>
      </w:r>
      <w:r w:rsidR="0074743B" w:rsidRPr="003C5BAD">
        <w:rPr>
          <w:rFonts w:ascii="Arial" w:hAnsi="Arial" w:cs="Arial"/>
          <w:sz w:val="20"/>
        </w:rPr>
        <w:t xml:space="preserve"> 1. Program Revis</w:t>
      </w:r>
      <w:r w:rsidR="00137101">
        <w:rPr>
          <w:rFonts w:ascii="Arial" w:hAnsi="Arial" w:cs="Arial"/>
          <w:sz w:val="20"/>
        </w:rPr>
        <w:t>i</w:t>
      </w:r>
      <w:r w:rsidR="0074743B" w:rsidRPr="003C5BAD">
        <w:rPr>
          <w:rFonts w:ascii="Arial" w:hAnsi="Arial" w:cs="Arial"/>
          <w:sz w:val="20"/>
        </w:rPr>
        <w:t xml:space="preserve">on Form (to address changes in catalog language, reduction in degree requirements from 36 to 30 </w:t>
      </w:r>
      <w:proofErr w:type="spellStart"/>
      <w:r w:rsidR="0074743B" w:rsidRPr="003C5BAD">
        <w:rPr>
          <w:rFonts w:ascii="Arial" w:hAnsi="Arial" w:cs="Arial"/>
          <w:sz w:val="20"/>
        </w:rPr>
        <w:t>s.h.</w:t>
      </w:r>
      <w:proofErr w:type="spellEnd"/>
      <w:r w:rsidR="0074743B" w:rsidRPr="003C5BAD">
        <w:rPr>
          <w:rFonts w:ascii="Arial" w:hAnsi="Arial" w:cs="Arial"/>
          <w:sz w:val="20"/>
        </w:rPr>
        <w:t>, removal of courses from program) 2. Three Course Revisions Forms (to address removal of pre-requisites) for: SCIE 6020, SCIE 6310 and SCIE 6320; 3. Form T (to address changes in graduate school application requirements)</w:t>
      </w:r>
    </w:p>
    <w:p w14:paraId="5D0AF6EA" w14:textId="77777777" w:rsidR="003C5BAD" w:rsidRPr="003C5BAD" w:rsidRDefault="003C5BAD" w:rsidP="0074743B">
      <w:pPr>
        <w:textAlignment w:val="baseline"/>
        <w:rPr>
          <w:rFonts w:ascii="Arial" w:hAnsi="Arial" w:cs="Arial"/>
          <w:sz w:val="20"/>
        </w:rPr>
      </w:pPr>
    </w:p>
    <w:p w14:paraId="765A5C17" w14:textId="08AF4B9F" w:rsidR="003C5BAD" w:rsidRPr="003C5BAD" w:rsidRDefault="003C5BAD" w:rsidP="003C5BAD">
      <w:pPr>
        <w:rPr>
          <w:rFonts w:ascii="Arial" w:hAnsi="Arial" w:cs="Arial"/>
          <w:color w:val="000000"/>
          <w:sz w:val="20"/>
        </w:rPr>
      </w:pPr>
      <w:r w:rsidRPr="003C5BAD">
        <w:rPr>
          <w:rFonts w:ascii="Arial" w:hAnsi="Arial" w:cs="Arial"/>
          <w:b/>
          <w:bCs/>
          <w:color w:val="000000"/>
          <w:sz w:val="20"/>
        </w:rPr>
        <w:t xml:space="preserve">3) New Science Education Specialist Certificate </w:t>
      </w:r>
    </w:p>
    <w:p w14:paraId="038BE72E" w14:textId="69CA2813" w:rsidR="003C5BAD" w:rsidRDefault="003C5BAD" w:rsidP="003C5BAD">
      <w:pPr>
        <w:pStyle w:val="NoSpacing"/>
        <w:rPr>
          <w:rFonts w:ascii="Arial" w:hAnsi="Arial" w:cs="Arial"/>
          <w:sz w:val="20"/>
          <w:szCs w:val="20"/>
        </w:rPr>
      </w:pPr>
      <w:r w:rsidRPr="003C5BAD">
        <w:rPr>
          <w:rFonts w:ascii="Arial" w:hAnsi="Arial" w:cs="Arial"/>
          <w:sz w:val="20"/>
          <w:szCs w:val="20"/>
        </w:rPr>
        <w:t xml:space="preserve">Science Education faculty have developed a 15 </w:t>
      </w:r>
      <w:proofErr w:type="spellStart"/>
      <w:r w:rsidRPr="003C5BAD">
        <w:rPr>
          <w:rFonts w:ascii="Arial" w:hAnsi="Arial" w:cs="Arial"/>
          <w:sz w:val="20"/>
          <w:szCs w:val="20"/>
        </w:rPr>
        <w:t>s.h.</w:t>
      </w:r>
      <w:proofErr w:type="spellEnd"/>
      <w:r w:rsidRPr="003C5BAD">
        <w:rPr>
          <w:rFonts w:ascii="Arial" w:hAnsi="Arial" w:cs="Arial"/>
          <w:sz w:val="20"/>
          <w:szCs w:val="20"/>
        </w:rPr>
        <w:t xml:space="preserve"> Science Education Specialist Certificate. The certificate consists of 5 currently offered graduate level Science Education courses. These 5 courses are required for the 36 </w:t>
      </w:r>
      <w:proofErr w:type="spellStart"/>
      <w:r w:rsidRPr="003C5BAD">
        <w:rPr>
          <w:rFonts w:ascii="Arial" w:hAnsi="Arial" w:cs="Arial"/>
          <w:sz w:val="20"/>
          <w:szCs w:val="20"/>
        </w:rPr>
        <w:t>s.h.</w:t>
      </w:r>
      <w:proofErr w:type="spellEnd"/>
      <w:r w:rsidRPr="003C5BAD">
        <w:rPr>
          <w:rFonts w:ascii="Arial" w:hAnsi="Arial" w:cs="Arial"/>
          <w:sz w:val="20"/>
          <w:szCs w:val="20"/>
        </w:rPr>
        <w:t xml:space="preserve"> </w:t>
      </w:r>
      <w:proofErr w:type="spellStart"/>
      <w:r w:rsidRPr="003C5BAD">
        <w:rPr>
          <w:rFonts w:ascii="Arial" w:hAnsi="Arial" w:cs="Arial"/>
          <w:sz w:val="20"/>
          <w:szCs w:val="20"/>
        </w:rPr>
        <w:t>MAEd</w:t>
      </w:r>
      <w:proofErr w:type="spellEnd"/>
      <w:r w:rsidRPr="003C5BAD">
        <w:rPr>
          <w:rFonts w:ascii="Arial" w:hAnsi="Arial" w:cs="Arial"/>
          <w:sz w:val="20"/>
          <w:szCs w:val="20"/>
        </w:rPr>
        <w:t xml:space="preserve"> in Science Education.</w:t>
      </w:r>
      <w:r w:rsidR="003A6ECA">
        <w:rPr>
          <w:rFonts w:ascii="Arial" w:hAnsi="Arial" w:cs="Arial"/>
          <w:sz w:val="20"/>
          <w:szCs w:val="20"/>
        </w:rPr>
        <w:t xml:space="preserve">  </w:t>
      </w:r>
      <w:r w:rsidR="003A6ECA" w:rsidRPr="00D53DA3">
        <w:rPr>
          <w:rFonts w:ascii="Arial" w:hAnsi="Arial" w:cs="Arial"/>
          <w:sz w:val="20"/>
          <w:szCs w:val="20"/>
        </w:rPr>
        <w:t>Th</w:t>
      </w:r>
      <w:r w:rsidR="00D53DA3">
        <w:rPr>
          <w:rFonts w:ascii="Arial" w:hAnsi="Arial" w:cs="Arial"/>
          <w:sz w:val="20"/>
          <w:szCs w:val="20"/>
        </w:rPr>
        <w:t xml:space="preserve">e only license the certificate leads to </w:t>
      </w:r>
      <w:r w:rsidR="003A6ECA" w:rsidRPr="00D53DA3">
        <w:rPr>
          <w:rFonts w:ascii="Arial" w:hAnsi="Arial" w:cs="Arial"/>
          <w:sz w:val="20"/>
          <w:szCs w:val="20"/>
        </w:rPr>
        <w:t>is a</w:t>
      </w:r>
      <w:r w:rsidR="00D53DA3">
        <w:rPr>
          <w:rFonts w:ascii="Arial" w:hAnsi="Arial" w:cs="Arial"/>
          <w:sz w:val="20"/>
          <w:szCs w:val="20"/>
        </w:rPr>
        <w:t>n</w:t>
      </w:r>
      <w:r w:rsidR="003A6ECA" w:rsidRPr="00D53DA3">
        <w:rPr>
          <w:rFonts w:ascii="Arial" w:hAnsi="Arial" w:cs="Arial"/>
          <w:sz w:val="20"/>
          <w:szCs w:val="20"/>
        </w:rPr>
        <w:t xml:space="preserve"> </w:t>
      </w:r>
      <w:r w:rsidR="00D53DA3">
        <w:rPr>
          <w:rFonts w:ascii="Arial" w:hAnsi="Arial" w:cs="Arial"/>
          <w:sz w:val="20"/>
          <w:szCs w:val="20"/>
        </w:rPr>
        <w:t xml:space="preserve">add-on K-6 </w:t>
      </w:r>
      <w:r w:rsidR="003A6ECA" w:rsidRPr="00D53DA3">
        <w:rPr>
          <w:rFonts w:ascii="Arial" w:hAnsi="Arial" w:cs="Arial"/>
          <w:sz w:val="20"/>
          <w:szCs w:val="20"/>
        </w:rPr>
        <w:t xml:space="preserve">elementary science </w:t>
      </w:r>
      <w:r w:rsidR="00D53DA3">
        <w:rPr>
          <w:rFonts w:ascii="Arial" w:hAnsi="Arial" w:cs="Arial"/>
          <w:sz w:val="20"/>
          <w:szCs w:val="20"/>
        </w:rPr>
        <w:t>license</w:t>
      </w:r>
      <w:r w:rsidR="00C46434">
        <w:rPr>
          <w:rFonts w:ascii="Arial" w:hAnsi="Arial" w:cs="Arial"/>
          <w:sz w:val="20"/>
          <w:szCs w:val="20"/>
        </w:rPr>
        <w:t xml:space="preserve"> </w:t>
      </w:r>
      <w:r w:rsidR="00D53DA3">
        <w:rPr>
          <w:rFonts w:ascii="Arial" w:hAnsi="Arial" w:cs="Arial"/>
          <w:sz w:val="20"/>
          <w:szCs w:val="20"/>
        </w:rPr>
        <w:t>(25300) for those candidates who already hold the elementary K-6 license (00025).</w:t>
      </w:r>
    </w:p>
    <w:p w14:paraId="1D4C7A5C" w14:textId="19FECD2D" w:rsidR="003A6ECA" w:rsidRDefault="003A6ECA" w:rsidP="003C5BAD">
      <w:pPr>
        <w:pStyle w:val="NoSpacing"/>
        <w:rPr>
          <w:rFonts w:ascii="Arial" w:hAnsi="Arial" w:cs="Arial"/>
          <w:sz w:val="20"/>
          <w:szCs w:val="20"/>
        </w:rPr>
      </w:pPr>
    </w:p>
    <w:p w14:paraId="798A9358" w14:textId="247919D7" w:rsidR="00D53DA3" w:rsidRPr="00D53DA3" w:rsidRDefault="00D53DA3" w:rsidP="003A6ECA">
      <w:pPr>
        <w:pStyle w:val="NoSpacing"/>
        <w:rPr>
          <w:rFonts w:cstheme="minorHAnsi"/>
          <w:b/>
          <w:color w:val="000000"/>
          <w:sz w:val="24"/>
          <w:szCs w:val="24"/>
        </w:rPr>
      </w:pPr>
      <w:r w:rsidRPr="00D53DA3">
        <w:rPr>
          <w:rFonts w:cstheme="minorHAnsi"/>
          <w:b/>
          <w:color w:val="000000"/>
          <w:sz w:val="24"/>
          <w:szCs w:val="24"/>
        </w:rPr>
        <w:t>Committee Comments:</w:t>
      </w:r>
    </w:p>
    <w:p w14:paraId="50EB49F9" w14:textId="3817865E" w:rsidR="003A6ECA" w:rsidRDefault="003A6ECA" w:rsidP="003A6ECA">
      <w:pPr>
        <w:pStyle w:val="NoSpacing"/>
        <w:rPr>
          <w:rFonts w:cstheme="minorHAnsi"/>
          <w:bCs/>
          <w:color w:val="000000"/>
          <w:sz w:val="24"/>
          <w:szCs w:val="24"/>
        </w:rPr>
      </w:pPr>
      <w:r w:rsidRPr="00D53DA3">
        <w:rPr>
          <w:rFonts w:cstheme="minorHAnsi"/>
          <w:bCs/>
          <w:color w:val="000000"/>
          <w:sz w:val="24"/>
          <w:szCs w:val="24"/>
        </w:rPr>
        <w:t>Distinguish between</w:t>
      </w:r>
      <w:r>
        <w:rPr>
          <w:rFonts w:cstheme="minorHAnsi"/>
          <w:bCs/>
          <w:color w:val="000000"/>
          <w:sz w:val="24"/>
          <w:szCs w:val="24"/>
        </w:rPr>
        <w:t xml:space="preserve"> </w:t>
      </w:r>
      <w:r w:rsidR="00D53DA3">
        <w:rPr>
          <w:rFonts w:cstheme="minorHAnsi"/>
          <w:bCs/>
          <w:color w:val="000000"/>
          <w:sz w:val="24"/>
          <w:szCs w:val="24"/>
        </w:rPr>
        <w:t>the 2</w:t>
      </w:r>
      <w:r w:rsidR="00D53DA3" w:rsidRPr="00D53DA3">
        <w:rPr>
          <w:rFonts w:cstheme="minorHAnsi"/>
          <w:bCs/>
          <w:color w:val="000000"/>
          <w:sz w:val="24"/>
          <w:szCs w:val="24"/>
          <w:vertAlign w:val="superscript"/>
        </w:rPr>
        <w:t>nd</w:t>
      </w:r>
      <w:r w:rsidR="00D53DA3">
        <w:rPr>
          <w:rFonts w:cstheme="minorHAnsi"/>
          <w:bCs/>
          <w:color w:val="000000"/>
          <w:sz w:val="24"/>
          <w:szCs w:val="24"/>
        </w:rPr>
        <w:t xml:space="preserve"> and 3</w:t>
      </w:r>
      <w:r w:rsidR="00D53DA3" w:rsidRPr="00D53DA3">
        <w:rPr>
          <w:rFonts w:cstheme="minorHAnsi"/>
          <w:bCs/>
          <w:color w:val="000000"/>
          <w:sz w:val="24"/>
          <w:szCs w:val="24"/>
          <w:vertAlign w:val="superscript"/>
        </w:rPr>
        <w:t>rd</w:t>
      </w:r>
      <w:r w:rsidR="00D53DA3">
        <w:rPr>
          <w:rFonts w:cstheme="minorHAnsi"/>
          <w:bCs/>
          <w:color w:val="000000"/>
          <w:sz w:val="24"/>
          <w:szCs w:val="24"/>
        </w:rPr>
        <w:t xml:space="preserve"> student learning outcome -- </w:t>
      </w:r>
      <w:r>
        <w:rPr>
          <w:rFonts w:cstheme="minorHAnsi"/>
          <w:bCs/>
          <w:color w:val="000000"/>
          <w:sz w:val="24"/>
          <w:szCs w:val="24"/>
        </w:rPr>
        <w:t>SLO #2 and SLO #3</w:t>
      </w:r>
      <w:r w:rsidR="00D53DA3">
        <w:rPr>
          <w:rFonts w:cstheme="minorHAnsi"/>
          <w:bCs/>
          <w:color w:val="000000"/>
          <w:sz w:val="24"/>
          <w:szCs w:val="24"/>
        </w:rPr>
        <w:t>.</w:t>
      </w:r>
    </w:p>
    <w:p w14:paraId="661F9FA0" w14:textId="7E7FDCC7" w:rsidR="003A6ECA" w:rsidRDefault="003A6ECA" w:rsidP="003A6ECA">
      <w:pPr>
        <w:pStyle w:val="Heading1"/>
        <w:spacing w:before="0"/>
        <w:rPr>
          <w:rFonts w:ascii="Arial" w:hAnsi="Arial" w:cs="Arial"/>
          <w:color w:val="auto"/>
          <w:sz w:val="20"/>
          <w:szCs w:val="20"/>
        </w:rPr>
      </w:pPr>
    </w:p>
    <w:p w14:paraId="57AB7CDA" w14:textId="6E74F660" w:rsidR="003A6ECA" w:rsidRPr="003A6ECA" w:rsidRDefault="003A6ECA" w:rsidP="003A6ECA">
      <w:pPr>
        <w:rPr>
          <w:rFonts w:ascii="Arial" w:hAnsi="Arial" w:cs="Arial"/>
          <w:b/>
          <w:bCs/>
          <w:sz w:val="20"/>
        </w:rPr>
      </w:pPr>
      <w:r w:rsidRPr="003A6ECA">
        <w:rPr>
          <w:rFonts w:ascii="Arial" w:hAnsi="Arial" w:cs="Arial"/>
          <w:b/>
          <w:bCs/>
          <w:sz w:val="20"/>
        </w:rPr>
        <w:t>4) Revision to the MAED IT</w:t>
      </w:r>
    </w:p>
    <w:p w14:paraId="30B55F5E" w14:textId="77777777" w:rsidR="003A6ECA" w:rsidRDefault="003A6ECA" w:rsidP="003A6ECA">
      <w:pPr>
        <w:textAlignment w:val="baseline"/>
        <w:rPr>
          <w:rFonts w:ascii="Arial" w:hAnsi="Arial" w:cs="Arial"/>
          <w:sz w:val="20"/>
        </w:rPr>
      </w:pPr>
      <w:r w:rsidRPr="003A6ECA">
        <w:rPr>
          <w:rFonts w:ascii="Arial" w:hAnsi="Arial" w:cs="Arial"/>
          <w:sz w:val="20"/>
        </w:rPr>
        <w:t xml:space="preserve">The IT faculty proposed: </w:t>
      </w:r>
    </w:p>
    <w:p w14:paraId="7881D6C7" w14:textId="28899E50" w:rsidR="003A6ECA" w:rsidRDefault="003A6ECA" w:rsidP="003A6ECA">
      <w:pPr>
        <w:textAlignment w:val="baseline"/>
        <w:rPr>
          <w:rFonts w:ascii="Arial" w:hAnsi="Arial" w:cs="Arial"/>
          <w:sz w:val="20"/>
        </w:rPr>
      </w:pPr>
      <w:r>
        <w:rPr>
          <w:rFonts w:ascii="Arial" w:hAnsi="Arial" w:cs="Arial"/>
          <w:sz w:val="20"/>
        </w:rPr>
        <w:t>a</w:t>
      </w:r>
      <w:r w:rsidRPr="003A6ECA">
        <w:rPr>
          <w:rFonts w:ascii="Arial" w:hAnsi="Arial" w:cs="Arial"/>
          <w:sz w:val="20"/>
        </w:rPr>
        <w:t xml:space="preserve">. Remove SPED 6002 Course content is sufficiently covered within the Masters in IT </w:t>
      </w:r>
      <w:r w:rsidR="00D53DA3" w:rsidRPr="003A6ECA">
        <w:rPr>
          <w:rFonts w:ascii="Arial" w:hAnsi="Arial" w:cs="Arial"/>
          <w:sz w:val="20"/>
        </w:rPr>
        <w:t>program.</w:t>
      </w:r>
      <w:r w:rsidRPr="003A6ECA">
        <w:rPr>
          <w:rFonts w:ascii="Arial" w:hAnsi="Arial" w:cs="Arial"/>
          <w:sz w:val="20"/>
        </w:rPr>
        <w:t xml:space="preserve"> </w:t>
      </w:r>
    </w:p>
    <w:p w14:paraId="795E7792" w14:textId="71C36610" w:rsidR="003A6ECA" w:rsidRDefault="003A6ECA" w:rsidP="003A6ECA">
      <w:pPr>
        <w:textAlignment w:val="baseline"/>
        <w:rPr>
          <w:rFonts w:ascii="Arial" w:hAnsi="Arial" w:cs="Arial"/>
          <w:sz w:val="20"/>
        </w:rPr>
      </w:pPr>
      <w:r>
        <w:rPr>
          <w:rFonts w:ascii="Arial" w:hAnsi="Arial" w:cs="Arial"/>
          <w:sz w:val="20"/>
        </w:rPr>
        <w:t>b</w:t>
      </w:r>
      <w:r w:rsidRPr="003A6ECA">
        <w:rPr>
          <w:rFonts w:ascii="Arial" w:hAnsi="Arial" w:cs="Arial"/>
          <w:sz w:val="20"/>
        </w:rPr>
        <w:t xml:space="preserve">. Resulting from #1, reduction in credit hours from 36 credit hours to 33 credit </w:t>
      </w:r>
      <w:r w:rsidR="00D53DA3" w:rsidRPr="003A6ECA">
        <w:rPr>
          <w:rFonts w:ascii="Arial" w:hAnsi="Arial" w:cs="Arial"/>
          <w:sz w:val="20"/>
        </w:rPr>
        <w:t>hours.</w:t>
      </w:r>
      <w:r w:rsidRPr="003A6ECA">
        <w:rPr>
          <w:rFonts w:ascii="Arial" w:hAnsi="Arial" w:cs="Arial"/>
          <w:sz w:val="20"/>
        </w:rPr>
        <w:t xml:space="preserve"> </w:t>
      </w:r>
    </w:p>
    <w:p w14:paraId="754572D1" w14:textId="65B983B0" w:rsidR="003A6ECA" w:rsidRDefault="003A6ECA" w:rsidP="003A6ECA">
      <w:pPr>
        <w:textAlignment w:val="baseline"/>
        <w:rPr>
          <w:rFonts w:ascii="Arial" w:hAnsi="Arial" w:cs="Arial"/>
          <w:sz w:val="20"/>
        </w:rPr>
      </w:pPr>
      <w:r>
        <w:rPr>
          <w:rFonts w:ascii="Arial" w:hAnsi="Arial" w:cs="Arial"/>
          <w:sz w:val="20"/>
        </w:rPr>
        <w:t>c</w:t>
      </w:r>
      <w:r w:rsidRPr="003A6ECA">
        <w:rPr>
          <w:rFonts w:ascii="Arial" w:hAnsi="Arial" w:cs="Arial"/>
          <w:sz w:val="20"/>
        </w:rPr>
        <w:t xml:space="preserve">. Removing EDTC 7000 Thesis course from options for culminating activity for the degree. This course will remain an elective course option in the Masters in IT </w:t>
      </w:r>
      <w:r w:rsidR="00D53DA3" w:rsidRPr="003A6ECA">
        <w:rPr>
          <w:rFonts w:ascii="Arial" w:hAnsi="Arial" w:cs="Arial"/>
          <w:sz w:val="20"/>
        </w:rPr>
        <w:t>program.</w:t>
      </w:r>
      <w:r w:rsidRPr="003A6ECA">
        <w:rPr>
          <w:rFonts w:ascii="Arial" w:hAnsi="Arial" w:cs="Arial"/>
          <w:sz w:val="20"/>
        </w:rPr>
        <w:t xml:space="preserve"> </w:t>
      </w:r>
    </w:p>
    <w:p w14:paraId="7555AC51" w14:textId="5CA6AF4F" w:rsidR="003A6ECA" w:rsidRDefault="003A6ECA" w:rsidP="003A6ECA">
      <w:pPr>
        <w:textAlignment w:val="baseline"/>
        <w:rPr>
          <w:rFonts w:ascii="Arial" w:hAnsi="Arial" w:cs="Arial"/>
          <w:sz w:val="20"/>
        </w:rPr>
      </w:pPr>
      <w:r>
        <w:rPr>
          <w:rFonts w:ascii="Arial" w:hAnsi="Arial" w:cs="Arial"/>
          <w:sz w:val="20"/>
        </w:rPr>
        <w:t>d</w:t>
      </w:r>
      <w:r w:rsidRPr="003A6ECA">
        <w:rPr>
          <w:rFonts w:ascii="Arial" w:hAnsi="Arial" w:cs="Arial"/>
          <w:sz w:val="20"/>
        </w:rPr>
        <w:t xml:space="preserve">. Adding BITE 6750 graduate research course (existing course) to the current options for research courses for IT </w:t>
      </w:r>
      <w:r w:rsidR="00D53DA3" w:rsidRPr="003A6ECA">
        <w:rPr>
          <w:rFonts w:ascii="Arial" w:hAnsi="Arial" w:cs="Arial"/>
          <w:sz w:val="20"/>
        </w:rPr>
        <w:t>students.</w:t>
      </w:r>
      <w:r w:rsidRPr="003A6ECA">
        <w:rPr>
          <w:rFonts w:ascii="Arial" w:hAnsi="Arial" w:cs="Arial"/>
          <w:sz w:val="20"/>
        </w:rPr>
        <w:t xml:space="preserve"> </w:t>
      </w:r>
    </w:p>
    <w:p w14:paraId="663BAE57" w14:textId="28C5BC97" w:rsidR="003A6ECA" w:rsidRPr="00D41AD9" w:rsidRDefault="003A6ECA" w:rsidP="003A6ECA">
      <w:pPr>
        <w:textAlignment w:val="baseline"/>
        <w:rPr>
          <w:rFonts w:cstheme="minorHAnsi"/>
        </w:rPr>
      </w:pPr>
      <w:r>
        <w:rPr>
          <w:rFonts w:ascii="Arial" w:hAnsi="Arial" w:cs="Arial"/>
          <w:sz w:val="20"/>
        </w:rPr>
        <w:t>e</w:t>
      </w:r>
      <w:r w:rsidRPr="003A6ECA">
        <w:rPr>
          <w:rFonts w:ascii="Arial" w:hAnsi="Arial" w:cs="Arial"/>
          <w:sz w:val="20"/>
        </w:rPr>
        <w:t>. Remove EDUC 6480 as a research option course no longer offered; 6. No longer requiring graduate entrance exams</w:t>
      </w:r>
      <w:r>
        <w:rPr>
          <w:rFonts w:cstheme="minorHAnsi"/>
        </w:rPr>
        <w:t>.</w:t>
      </w:r>
    </w:p>
    <w:p w14:paraId="33836714" w14:textId="1B110076" w:rsidR="00E3410C" w:rsidRPr="00A14B30" w:rsidRDefault="00E3410C" w:rsidP="008B5327">
      <w:pPr>
        <w:ind w:left="720" w:firstLine="720"/>
        <w:contextualSpacing/>
        <w:textAlignment w:val="baseline"/>
        <w:rPr>
          <w:rFonts w:ascii="Arial" w:hAnsi="Arial" w:cs="Arial"/>
          <w:color w:val="333333"/>
          <w:sz w:val="20"/>
        </w:rPr>
      </w:pPr>
    </w:p>
    <w:p w14:paraId="458CE8D3" w14:textId="574EC894" w:rsidR="003C5494" w:rsidRDefault="008B5327" w:rsidP="00D42A38">
      <w:pPr>
        <w:spacing w:after="100" w:afterAutospacing="1"/>
        <w:textAlignment w:val="baseline"/>
        <w:rPr>
          <w:rFonts w:ascii="Arial" w:hAnsi="Arial" w:cs="Arial"/>
          <w:color w:val="333333"/>
          <w:sz w:val="20"/>
        </w:rPr>
      </w:pPr>
      <w:r>
        <w:rPr>
          <w:rFonts w:ascii="Arial" w:hAnsi="Arial" w:cs="Arial"/>
          <w:color w:val="333333"/>
          <w:sz w:val="20"/>
        </w:rPr>
        <w:t>A</w:t>
      </w:r>
      <w:r w:rsidR="003C5494">
        <w:rPr>
          <w:rFonts w:ascii="Arial" w:hAnsi="Arial" w:cs="Arial"/>
          <w:color w:val="333333"/>
          <w:sz w:val="20"/>
        </w:rPr>
        <w:t>ll proposals were accepted by CEP.</w:t>
      </w:r>
    </w:p>
    <w:p w14:paraId="6699C358" w14:textId="2B4A1BC5" w:rsidR="008B5327" w:rsidRPr="008370A2" w:rsidRDefault="008B5327" w:rsidP="008B5327">
      <w:pPr>
        <w:spacing w:after="100" w:afterAutospacing="1"/>
        <w:textAlignment w:val="baseline"/>
        <w:rPr>
          <w:rFonts w:ascii="Arial" w:hAnsi="Arial" w:cs="Arial"/>
          <w:color w:val="333333"/>
          <w:sz w:val="20"/>
        </w:rPr>
      </w:pPr>
      <w:r>
        <w:rPr>
          <w:rFonts w:ascii="Arial" w:hAnsi="Arial" w:cs="Arial"/>
          <w:color w:val="333333"/>
          <w:sz w:val="20"/>
        </w:rPr>
        <w:t xml:space="preserve">The next CEP Curriculum meeting will be </w:t>
      </w:r>
      <w:r w:rsidR="00EB2E58">
        <w:rPr>
          <w:rFonts w:ascii="Arial" w:hAnsi="Arial" w:cs="Arial"/>
          <w:color w:val="333333"/>
          <w:sz w:val="20"/>
        </w:rPr>
        <w:t>February 24</w:t>
      </w:r>
      <w:r>
        <w:rPr>
          <w:rFonts w:ascii="Arial" w:hAnsi="Arial" w:cs="Arial"/>
          <w:color w:val="333333"/>
          <w:sz w:val="20"/>
        </w:rPr>
        <w:t>, 202</w:t>
      </w:r>
      <w:r w:rsidR="00EB2E58">
        <w:rPr>
          <w:rFonts w:ascii="Arial" w:hAnsi="Arial" w:cs="Arial"/>
          <w:color w:val="333333"/>
          <w:sz w:val="20"/>
        </w:rPr>
        <w:t xml:space="preserve">1 </w:t>
      </w:r>
      <w:r w:rsidR="003A6ECA">
        <w:rPr>
          <w:rFonts w:ascii="Arial" w:hAnsi="Arial" w:cs="Arial"/>
          <w:color w:val="333333"/>
          <w:sz w:val="20"/>
        </w:rPr>
        <w:t xml:space="preserve">with </w:t>
      </w:r>
      <w:r w:rsidR="00EB2E58">
        <w:rPr>
          <w:rFonts w:ascii="Arial" w:hAnsi="Arial" w:cs="Arial"/>
          <w:color w:val="333333"/>
          <w:sz w:val="20"/>
        </w:rPr>
        <w:t>new chair, Christy Walcott</w:t>
      </w:r>
      <w:r w:rsidR="003A6ECA">
        <w:rPr>
          <w:rFonts w:ascii="Arial" w:hAnsi="Arial" w:cs="Arial"/>
          <w:color w:val="333333"/>
          <w:sz w:val="20"/>
        </w:rPr>
        <w:t xml:space="preserve"> presiding</w:t>
      </w:r>
      <w:r>
        <w:rPr>
          <w:rFonts w:ascii="Arial" w:hAnsi="Arial" w:cs="Arial"/>
          <w:color w:val="333333"/>
          <w:sz w:val="20"/>
        </w:rPr>
        <w:t xml:space="preserve">.  Proposals need to be submitted one week prior to the meeting.  </w:t>
      </w:r>
    </w:p>
    <w:p w14:paraId="1A298F6F" w14:textId="6713E6B0" w:rsidR="003A6ECA" w:rsidRPr="007878C5" w:rsidRDefault="00A617D3" w:rsidP="002A0B65">
      <w:pPr>
        <w:rPr>
          <w:rFonts w:ascii="Arial" w:hAnsi="Arial" w:cs="Arial"/>
          <w:sz w:val="20"/>
        </w:rPr>
      </w:pPr>
      <w:r w:rsidRPr="007878C5">
        <w:rPr>
          <w:rFonts w:ascii="Arial" w:hAnsi="Arial" w:cs="Arial"/>
          <w:sz w:val="20"/>
          <w:u w:val="single"/>
        </w:rPr>
        <w:t>Evaluation &amp; Planning</w:t>
      </w:r>
      <w:r w:rsidR="00F62AC1" w:rsidRPr="007878C5">
        <w:rPr>
          <w:rFonts w:ascii="Arial" w:hAnsi="Arial" w:cs="Arial"/>
          <w:sz w:val="20"/>
        </w:rPr>
        <w:t xml:space="preserve"> </w:t>
      </w:r>
      <w:r w:rsidR="00D75AE8" w:rsidRPr="007878C5">
        <w:rPr>
          <w:rFonts w:ascii="Arial" w:hAnsi="Arial" w:cs="Arial"/>
          <w:sz w:val="20"/>
        </w:rPr>
        <w:t>–</w:t>
      </w:r>
      <w:r w:rsidR="00F62AC1" w:rsidRPr="007878C5">
        <w:rPr>
          <w:rFonts w:ascii="Arial" w:hAnsi="Arial" w:cs="Arial"/>
          <w:sz w:val="20"/>
        </w:rPr>
        <w:t xml:space="preserve"> </w:t>
      </w:r>
      <w:r w:rsidR="00D75AE8" w:rsidRPr="00FB24E0">
        <w:rPr>
          <w:rFonts w:ascii="Arial" w:hAnsi="Arial" w:cs="Arial"/>
          <w:sz w:val="20"/>
        </w:rPr>
        <w:t>Chair</w:t>
      </w:r>
      <w:r w:rsidR="00D75AE8" w:rsidRPr="007878C5">
        <w:rPr>
          <w:rFonts w:ascii="Arial" w:hAnsi="Arial" w:cs="Arial"/>
          <w:sz w:val="20"/>
        </w:rPr>
        <w:t xml:space="preserve"> </w:t>
      </w:r>
      <w:r w:rsidR="00FB24E0">
        <w:rPr>
          <w:rFonts w:ascii="Arial" w:hAnsi="Arial" w:cs="Arial"/>
          <w:sz w:val="20"/>
        </w:rPr>
        <w:t>Cynthia Wagoner</w:t>
      </w:r>
      <w:r w:rsidR="00D53DA3">
        <w:rPr>
          <w:rFonts w:ascii="Arial" w:hAnsi="Arial" w:cs="Arial"/>
          <w:sz w:val="20"/>
        </w:rPr>
        <w:t xml:space="preserve">: </w:t>
      </w:r>
      <w:r w:rsidR="003A6ECA">
        <w:rPr>
          <w:rFonts w:ascii="Arial" w:hAnsi="Arial" w:cs="Arial"/>
          <w:sz w:val="20"/>
        </w:rPr>
        <w:t>Holly Fales</w:t>
      </w:r>
      <w:r w:rsidR="00D53DA3">
        <w:rPr>
          <w:rFonts w:ascii="Arial" w:hAnsi="Arial" w:cs="Arial"/>
          <w:sz w:val="20"/>
        </w:rPr>
        <w:t xml:space="preserve"> shared that the new dispositions instrument is being piloted this spring by several program areas.</w:t>
      </w:r>
    </w:p>
    <w:p w14:paraId="5585B6D7" w14:textId="32F4ACBE" w:rsidR="0068220D" w:rsidRPr="007878C5" w:rsidRDefault="0068220D" w:rsidP="002A0B65">
      <w:pPr>
        <w:rPr>
          <w:rFonts w:ascii="Arial" w:hAnsi="Arial" w:cs="Arial"/>
          <w:sz w:val="20"/>
        </w:rPr>
      </w:pPr>
      <w:r w:rsidRPr="007878C5">
        <w:rPr>
          <w:rFonts w:ascii="Arial" w:hAnsi="Arial" w:cs="Arial"/>
          <w:sz w:val="20"/>
          <w:u w:val="single"/>
        </w:rPr>
        <w:t>Admissions &amp; Retentio</w:t>
      </w:r>
      <w:r w:rsidR="00D75AE8" w:rsidRPr="007878C5">
        <w:rPr>
          <w:rFonts w:ascii="Arial" w:hAnsi="Arial" w:cs="Arial"/>
          <w:sz w:val="20"/>
          <w:u w:val="single"/>
        </w:rPr>
        <w:t>n</w:t>
      </w:r>
      <w:r w:rsidR="00D75AE8" w:rsidRPr="007878C5">
        <w:rPr>
          <w:rFonts w:ascii="Arial" w:hAnsi="Arial" w:cs="Arial"/>
          <w:sz w:val="20"/>
        </w:rPr>
        <w:t xml:space="preserve"> – </w:t>
      </w:r>
      <w:r w:rsidR="00D75AE8" w:rsidRPr="00FB24E0">
        <w:rPr>
          <w:rFonts w:ascii="Arial" w:hAnsi="Arial" w:cs="Arial"/>
          <w:sz w:val="20"/>
        </w:rPr>
        <w:t>Chair</w:t>
      </w:r>
      <w:r w:rsidR="00D75AE8" w:rsidRPr="007878C5">
        <w:rPr>
          <w:rFonts w:ascii="Arial" w:hAnsi="Arial" w:cs="Arial"/>
          <w:sz w:val="20"/>
        </w:rPr>
        <w:t xml:space="preserve"> </w:t>
      </w:r>
      <w:r w:rsidR="00C9349B" w:rsidRPr="007878C5">
        <w:rPr>
          <w:rFonts w:ascii="Arial" w:hAnsi="Arial" w:cs="Arial"/>
          <w:sz w:val="20"/>
        </w:rPr>
        <w:t>Charity Cayton</w:t>
      </w:r>
      <w:r w:rsidR="00D75AE8" w:rsidRPr="007878C5">
        <w:rPr>
          <w:rFonts w:ascii="Arial" w:hAnsi="Arial" w:cs="Arial"/>
          <w:sz w:val="20"/>
        </w:rPr>
        <w:t>, no report</w:t>
      </w:r>
      <w:r w:rsidR="00C9349B" w:rsidRPr="007878C5">
        <w:rPr>
          <w:rFonts w:ascii="Arial" w:hAnsi="Arial" w:cs="Arial"/>
          <w:sz w:val="20"/>
        </w:rPr>
        <w:t xml:space="preserve"> </w:t>
      </w:r>
    </w:p>
    <w:p w14:paraId="05C43F4F" w14:textId="38FE4E95" w:rsidR="009A11EE" w:rsidRPr="007878C5" w:rsidRDefault="00A617D3" w:rsidP="009A11EE">
      <w:pPr>
        <w:rPr>
          <w:rFonts w:ascii="Arial" w:hAnsi="Arial" w:cs="Arial"/>
          <w:sz w:val="20"/>
        </w:rPr>
      </w:pPr>
      <w:r w:rsidRPr="007878C5">
        <w:rPr>
          <w:rFonts w:ascii="Arial" w:hAnsi="Arial" w:cs="Arial"/>
          <w:sz w:val="20"/>
          <w:u w:val="single"/>
        </w:rPr>
        <w:t>Policy</w:t>
      </w:r>
      <w:r w:rsidR="009A11EE" w:rsidRPr="007878C5">
        <w:rPr>
          <w:rFonts w:ascii="Arial" w:hAnsi="Arial" w:cs="Arial"/>
          <w:sz w:val="20"/>
        </w:rPr>
        <w:t xml:space="preserve"> </w:t>
      </w:r>
      <w:r w:rsidR="007658DD" w:rsidRPr="007878C5">
        <w:rPr>
          <w:rFonts w:ascii="Arial" w:hAnsi="Arial" w:cs="Arial"/>
          <w:sz w:val="20"/>
        </w:rPr>
        <w:t xml:space="preserve">– </w:t>
      </w:r>
      <w:r w:rsidR="00AB2B5E" w:rsidRPr="00FB24E0">
        <w:rPr>
          <w:rFonts w:ascii="Arial" w:hAnsi="Arial" w:cs="Arial"/>
          <w:sz w:val="20"/>
        </w:rPr>
        <w:t>Chair</w:t>
      </w:r>
      <w:r w:rsidR="00AB2B5E" w:rsidRPr="007878C5">
        <w:rPr>
          <w:rFonts w:ascii="Arial" w:hAnsi="Arial" w:cs="Arial"/>
          <w:sz w:val="20"/>
        </w:rPr>
        <w:t xml:space="preserve"> </w:t>
      </w:r>
      <w:r w:rsidR="007658DD" w:rsidRPr="007878C5">
        <w:rPr>
          <w:rFonts w:ascii="Arial" w:hAnsi="Arial" w:cs="Arial"/>
          <w:sz w:val="20"/>
        </w:rPr>
        <w:t>Laura Levi-Altstaedter</w:t>
      </w:r>
      <w:r w:rsidR="00AB2B5E" w:rsidRPr="007878C5">
        <w:rPr>
          <w:rFonts w:ascii="Arial" w:hAnsi="Arial" w:cs="Arial"/>
          <w:sz w:val="20"/>
        </w:rPr>
        <w:t xml:space="preserve">, no report </w:t>
      </w:r>
      <w:r w:rsidR="004E11E6" w:rsidRPr="007878C5">
        <w:rPr>
          <w:rFonts w:ascii="Arial" w:hAnsi="Arial" w:cs="Arial"/>
          <w:sz w:val="20"/>
        </w:rPr>
        <w:t xml:space="preserve"> </w:t>
      </w:r>
    </w:p>
    <w:p w14:paraId="54BD6E13" w14:textId="77777777" w:rsidR="00C9349B" w:rsidRPr="007878C5" w:rsidRDefault="00C9349B" w:rsidP="009A11EE">
      <w:pPr>
        <w:rPr>
          <w:rFonts w:ascii="Arial" w:hAnsi="Arial" w:cs="Arial"/>
          <w:sz w:val="20"/>
        </w:rPr>
      </w:pPr>
    </w:p>
    <w:p w14:paraId="4AFB4D43" w14:textId="2BF32338" w:rsidR="0048099D" w:rsidRPr="007878C5" w:rsidRDefault="0070340D" w:rsidP="0048099D">
      <w:pPr>
        <w:rPr>
          <w:rFonts w:ascii="Arial" w:hAnsi="Arial" w:cs="Arial"/>
          <w:sz w:val="20"/>
        </w:rPr>
      </w:pPr>
      <w:r>
        <w:rPr>
          <w:rFonts w:ascii="Arial" w:hAnsi="Arial" w:cs="Arial"/>
          <w:sz w:val="20"/>
        </w:rPr>
        <w:t>Bernice Dodor</w:t>
      </w:r>
      <w:r w:rsidR="005D68C7">
        <w:rPr>
          <w:rFonts w:ascii="Arial" w:hAnsi="Arial" w:cs="Arial"/>
          <w:sz w:val="20"/>
        </w:rPr>
        <w:t xml:space="preserve"> </w:t>
      </w:r>
      <w:r w:rsidR="005C2EAC" w:rsidRPr="007878C5">
        <w:rPr>
          <w:rFonts w:ascii="Arial" w:hAnsi="Arial" w:cs="Arial"/>
          <w:sz w:val="20"/>
        </w:rPr>
        <w:t xml:space="preserve">moved to adjourn and was seconded by </w:t>
      </w:r>
      <w:r>
        <w:rPr>
          <w:rFonts w:ascii="Arial" w:hAnsi="Arial" w:cs="Arial"/>
          <w:sz w:val="20"/>
        </w:rPr>
        <w:t>Rhea Miles</w:t>
      </w:r>
      <w:r w:rsidR="005C2EAC" w:rsidRPr="007878C5">
        <w:rPr>
          <w:rFonts w:ascii="Arial" w:hAnsi="Arial" w:cs="Arial"/>
          <w:sz w:val="20"/>
        </w:rPr>
        <w:t xml:space="preserve">.  </w:t>
      </w:r>
      <w:r w:rsidR="00074B97" w:rsidRPr="007878C5">
        <w:rPr>
          <w:rFonts w:ascii="Arial" w:hAnsi="Arial" w:cs="Arial"/>
          <w:sz w:val="20"/>
        </w:rPr>
        <w:t xml:space="preserve">The meeting </w:t>
      </w:r>
      <w:r w:rsidR="0048099D" w:rsidRPr="007878C5">
        <w:rPr>
          <w:rFonts w:ascii="Arial" w:hAnsi="Arial" w:cs="Arial"/>
          <w:sz w:val="20"/>
        </w:rPr>
        <w:t>adjourn</w:t>
      </w:r>
      <w:r w:rsidR="00074B97" w:rsidRPr="007878C5">
        <w:rPr>
          <w:rFonts w:ascii="Arial" w:hAnsi="Arial" w:cs="Arial"/>
          <w:sz w:val="20"/>
        </w:rPr>
        <w:t xml:space="preserve">ed </w:t>
      </w:r>
      <w:r w:rsidR="0048099D" w:rsidRPr="007878C5">
        <w:rPr>
          <w:rFonts w:ascii="Arial" w:hAnsi="Arial" w:cs="Arial"/>
          <w:sz w:val="20"/>
        </w:rPr>
        <w:t xml:space="preserve">at </w:t>
      </w:r>
      <w:r w:rsidR="00764789" w:rsidRPr="007878C5">
        <w:rPr>
          <w:rFonts w:ascii="Arial" w:hAnsi="Arial" w:cs="Arial"/>
          <w:sz w:val="20"/>
        </w:rPr>
        <w:t>4:</w:t>
      </w:r>
      <w:r>
        <w:rPr>
          <w:rFonts w:ascii="Arial" w:hAnsi="Arial" w:cs="Arial"/>
          <w:sz w:val="20"/>
        </w:rPr>
        <w:t>15</w:t>
      </w:r>
      <w:r w:rsidR="00764789" w:rsidRPr="007878C5">
        <w:rPr>
          <w:rFonts w:ascii="Arial" w:hAnsi="Arial" w:cs="Arial"/>
          <w:sz w:val="20"/>
        </w:rPr>
        <w:t xml:space="preserve"> p.m.</w:t>
      </w:r>
    </w:p>
    <w:p w14:paraId="787AC90E" w14:textId="198024CF" w:rsidR="00764789" w:rsidRPr="007878C5" w:rsidRDefault="00764789" w:rsidP="0048099D">
      <w:pPr>
        <w:rPr>
          <w:rFonts w:ascii="Arial" w:hAnsi="Arial" w:cs="Arial"/>
          <w:sz w:val="20"/>
        </w:rPr>
      </w:pPr>
    </w:p>
    <w:p w14:paraId="38EED6A0" w14:textId="77777777" w:rsidR="00764789" w:rsidRPr="007878C5" w:rsidRDefault="00764789" w:rsidP="00764789">
      <w:pPr>
        <w:rPr>
          <w:rFonts w:ascii="Arial" w:hAnsi="Arial" w:cs="Arial"/>
          <w:sz w:val="20"/>
        </w:rPr>
      </w:pPr>
    </w:p>
    <w:p w14:paraId="301824E4" w14:textId="6EF8A1F4" w:rsidR="00764789" w:rsidRDefault="00764789" w:rsidP="00137101">
      <w:pPr>
        <w:pStyle w:val="Heading4"/>
        <w:spacing w:before="0"/>
        <w:rPr>
          <w:rFonts w:ascii="Arial" w:hAnsi="Arial" w:cs="Arial"/>
          <w:sz w:val="20"/>
        </w:rPr>
      </w:pPr>
      <w:r w:rsidRPr="007878C5">
        <w:rPr>
          <w:rFonts w:ascii="Arial" w:hAnsi="Arial" w:cs="Arial"/>
          <w:i w:val="0"/>
          <w:color w:val="auto"/>
          <w:sz w:val="20"/>
        </w:rPr>
        <w:t>Meeting Dates for 2020–2021 via Teams</w:t>
      </w:r>
      <w:r w:rsidR="00137101">
        <w:rPr>
          <w:rFonts w:ascii="Arial" w:hAnsi="Arial" w:cs="Arial"/>
          <w:i w:val="0"/>
          <w:color w:val="auto"/>
          <w:sz w:val="20"/>
          <w:lang w:val="en-US"/>
        </w:rPr>
        <w:t xml:space="preserve">   </w:t>
      </w:r>
      <w:r w:rsidR="00137101" w:rsidRPr="00137101">
        <w:rPr>
          <w:rFonts w:ascii="Arial" w:hAnsi="Arial" w:cs="Arial"/>
          <w:i w:val="0"/>
          <w:color w:val="auto"/>
          <w:sz w:val="20"/>
          <w:lang w:val="en-US"/>
        </w:rPr>
        <w:t xml:space="preserve">--    </w:t>
      </w:r>
      <w:r w:rsidRPr="00137101">
        <w:rPr>
          <w:rFonts w:ascii="Arial" w:hAnsi="Arial" w:cs="Arial"/>
          <w:color w:val="auto"/>
          <w:sz w:val="20"/>
        </w:rPr>
        <w:t>March 8</w:t>
      </w:r>
      <w:r w:rsidRPr="00137101">
        <w:rPr>
          <w:rFonts w:ascii="Arial" w:hAnsi="Arial" w:cs="Arial"/>
          <w:color w:val="auto"/>
          <w:sz w:val="20"/>
        </w:rPr>
        <w:tab/>
      </w:r>
      <w:r w:rsidR="00137101" w:rsidRPr="00137101">
        <w:rPr>
          <w:rFonts w:ascii="Arial" w:hAnsi="Arial" w:cs="Arial"/>
          <w:color w:val="auto"/>
          <w:sz w:val="20"/>
          <w:lang w:val="en-US"/>
        </w:rPr>
        <w:t xml:space="preserve"> </w:t>
      </w:r>
      <w:r w:rsidR="00137101">
        <w:rPr>
          <w:rFonts w:ascii="Arial" w:hAnsi="Arial" w:cs="Arial"/>
          <w:color w:val="auto"/>
          <w:sz w:val="20"/>
          <w:lang w:val="en-US"/>
        </w:rPr>
        <w:t xml:space="preserve">and </w:t>
      </w:r>
      <w:r w:rsidRPr="00137101">
        <w:rPr>
          <w:rFonts w:ascii="Arial" w:hAnsi="Arial" w:cs="Arial"/>
          <w:color w:val="auto"/>
          <w:sz w:val="20"/>
        </w:rPr>
        <w:t>April 12</w:t>
      </w:r>
    </w:p>
    <w:p w14:paraId="25CFCF9E" w14:textId="77777777" w:rsidR="0048099D" w:rsidRPr="007878C5" w:rsidRDefault="0048099D" w:rsidP="0048099D">
      <w:pPr>
        <w:rPr>
          <w:rFonts w:ascii="Arial" w:hAnsi="Arial" w:cs="Arial"/>
          <w:sz w:val="20"/>
        </w:rPr>
      </w:pPr>
    </w:p>
    <w:p w14:paraId="6FDD4DC7" w14:textId="5288CAE7" w:rsidR="0048099D" w:rsidRPr="007878C5" w:rsidRDefault="0048099D" w:rsidP="0048099D">
      <w:pPr>
        <w:rPr>
          <w:rFonts w:ascii="Arial" w:hAnsi="Arial" w:cs="Arial"/>
          <w:sz w:val="20"/>
        </w:rPr>
      </w:pPr>
      <w:r w:rsidRPr="007878C5">
        <w:rPr>
          <w:rFonts w:ascii="Arial" w:hAnsi="Arial" w:cs="Arial"/>
          <w:sz w:val="20"/>
        </w:rPr>
        <w:t>Respectfully submitted,</w:t>
      </w:r>
    </w:p>
    <w:p w14:paraId="17FDC8CD" w14:textId="64DCF0E8" w:rsidR="0048099D" w:rsidRPr="007878C5" w:rsidRDefault="0048099D" w:rsidP="0048099D">
      <w:pPr>
        <w:rPr>
          <w:rFonts w:ascii="Arial" w:hAnsi="Arial" w:cs="Arial"/>
          <w:sz w:val="20"/>
        </w:rPr>
      </w:pPr>
    </w:p>
    <w:p w14:paraId="0B12F131" w14:textId="2E60D47D" w:rsidR="00AA413E" w:rsidRDefault="00B371BB" w:rsidP="0048099D">
      <w:pPr>
        <w:rPr>
          <w:rFonts w:ascii="Lucida Handwriting" w:hAnsi="Lucida Handwriting" w:cs="Arial"/>
          <w:szCs w:val="24"/>
        </w:rPr>
      </w:pPr>
      <w:r w:rsidRPr="00B371BB">
        <w:rPr>
          <w:rFonts w:ascii="Lucida Handwriting" w:hAnsi="Lucida Handwriting" w:cs="Arial"/>
          <w:szCs w:val="24"/>
        </w:rPr>
        <w:t>Sherry S. Tripp</w:t>
      </w:r>
    </w:p>
    <w:p w14:paraId="53C484DE" w14:textId="77777777" w:rsidR="00B371BB" w:rsidRPr="00B371BB" w:rsidRDefault="00B371BB" w:rsidP="0048099D">
      <w:pPr>
        <w:rPr>
          <w:rFonts w:ascii="Lucida Handwriting" w:hAnsi="Lucida Handwriting" w:cs="Arial"/>
          <w:szCs w:val="24"/>
        </w:rPr>
      </w:pPr>
    </w:p>
    <w:p w14:paraId="7E0D1D89" w14:textId="364119D6" w:rsidR="0048099D" w:rsidRPr="007878C5" w:rsidRDefault="0048099D" w:rsidP="0048099D">
      <w:pPr>
        <w:rPr>
          <w:rFonts w:ascii="Arial" w:hAnsi="Arial" w:cs="Arial"/>
          <w:sz w:val="20"/>
        </w:rPr>
      </w:pPr>
      <w:r w:rsidRPr="007878C5">
        <w:rPr>
          <w:rFonts w:ascii="Arial" w:hAnsi="Arial" w:cs="Arial"/>
          <w:sz w:val="20"/>
        </w:rPr>
        <w:t>Sherry S. Tripp</w:t>
      </w:r>
    </w:p>
    <w:sectPr w:rsidR="0048099D" w:rsidRPr="007878C5" w:rsidSect="0080670B">
      <w:headerReference w:type="default" r:id="rId10"/>
      <w:pgSz w:w="12240" w:h="15840"/>
      <w:pgMar w:top="864"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19AD3" w14:textId="77777777" w:rsidR="001B4F4C" w:rsidRDefault="001B4F4C" w:rsidP="005330BC">
      <w:r>
        <w:separator/>
      </w:r>
    </w:p>
  </w:endnote>
  <w:endnote w:type="continuationSeparator" w:id="0">
    <w:p w14:paraId="053A1B96" w14:textId="77777777" w:rsidR="001B4F4C" w:rsidRDefault="001B4F4C" w:rsidP="005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4B0AD" w14:textId="77777777" w:rsidR="001B4F4C" w:rsidRDefault="001B4F4C" w:rsidP="005330BC">
      <w:r>
        <w:separator/>
      </w:r>
    </w:p>
  </w:footnote>
  <w:footnote w:type="continuationSeparator" w:id="0">
    <w:p w14:paraId="0FD2C6D2" w14:textId="77777777" w:rsidR="001B4F4C" w:rsidRDefault="001B4F4C" w:rsidP="005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5A4D" w14:textId="54B77ECF" w:rsidR="00A74BF2" w:rsidRPr="00564A6B" w:rsidRDefault="000753DA" w:rsidP="00115950">
    <w:pPr>
      <w:pStyle w:val="Header"/>
      <w:jc w:val="right"/>
      <w:rPr>
        <w:rFonts w:ascii="Arial" w:hAnsi="Arial" w:cs="Arial"/>
        <w:sz w:val="18"/>
        <w:szCs w:val="18"/>
        <w:lang w:val="en-US"/>
      </w:rPr>
    </w:pPr>
    <w:r>
      <w:rPr>
        <w:rFonts w:ascii="Arial" w:hAnsi="Arial" w:cs="Arial"/>
        <w:sz w:val="20"/>
        <w:lang w:val="en-US"/>
      </w:rPr>
      <w:t>February 8</w:t>
    </w:r>
    <w:r w:rsidR="00865AB1">
      <w:rPr>
        <w:rFonts w:ascii="Arial" w:hAnsi="Arial" w:cs="Arial"/>
        <w:sz w:val="20"/>
        <w:lang w:val="en-US"/>
      </w:rPr>
      <w:t>, 20</w:t>
    </w:r>
    <w:r w:rsidR="00E82BC8">
      <w:rPr>
        <w:rFonts w:ascii="Arial" w:hAnsi="Arial" w:cs="Arial"/>
        <w:sz w:val="20"/>
        <w:lang w:val="en-US"/>
      </w:rPr>
      <w:t>2</w:t>
    </w:r>
    <w:r>
      <w:rPr>
        <w:rFonts w:ascii="Arial" w:hAnsi="Arial" w:cs="Arial"/>
        <w:sz w:val="20"/>
        <w:lang w:val="en-US"/>
      </w:rPr>
      <w:t>1</w:t>
    </w:r>
  </w:p>
  <w:p w14:paraId="3CAA2626" w14:textId="77777777" w:rsidR="00934F4E" w:rsidRDefault="00934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2E03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1FB"/>
    <w:multiLevelType w:val="hybridMultilevel"/>
    <w:tmpl w:val="4FB08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756569"/>
    <w:multiLevelType w:val="multilevel"/>
    <w:tmpl w:val="613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13D7C"/>
    <w:multiLevelType w:val="hybridMultilevel"/>
    <w:tmpl w:val="D91A4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A66C5"/>
    <w:multiLevelType w:val="hybridMultilevel"/>
    <w:tmpl w:val="D69489AE"/>
    <w:lvl w:ilvl="0" w:tplc="5A82A652">
      <w:start w:val="1"/>
      <w:numFmt w:val="bullet"/>
      <w:lvlText w:val=" "/>
      <w:lvlJc w:val="left"/>
      <w:pPr>
        <w:tabs>
          <w:tab w:val="num" w:pos="720"/>
        </w:tabs>
        <w:ind w:left="720" w:hanging="360"/>
      </w:pPr>
      <w:rPr>
        <w:rFonts w:ascii="Calibri" w:hAnsi="Calibri" w:cs="Times New Roman" w:hint="default"/>
      </w:rPr>
    </w:lvl>
    <w:lvl w:ilvl="1" w:tplc="189200DA">
      <w:start w:val="1"/>
      <w:numFmt w:val="bullet"/>
      <w:lvlText w:val=" "/>
      <w:lvlJc w:val="left"/>
      <w:pPr>
        <w:tabs>
          <w:tab w:val="num" w:pos="1440"/>
        </w:tabs>
        <w:ind w:left="1440" w:hanging="360"/>
      </w:pPr>
      <w:rPr>
        <w:rFonts w:ascii="Calibri" w:hAnsi="Calibri" w:cs="Times New Roman" w:hint="default"/>
      </w:rPr>
    </w:lvl>
    <w:lvl w:ilvl="2" w:tplc="2A960BFC">
      <w:start w:val="1"/>
      <w:numFmt w:val="bullet"/>
      <w:lvlText w:val=" "/>
      <w:lvlJc w:val="left"/>
      <w:pPr>
        <w:tabs>
          <w:tab w:val="num" w:pos="2160"/>
        </w:tabs>
        <w:ind w:left="2160" w:hanging="360"/>
      </w:pPr>
      <w:rPr>
        <w:rFonts w:ascii="Calibri" w:hAnsi="Calibri" w:cs="Times New Roman" w:hint="default"/>
      </w:rPr>
    </w:lvl>
    <w:lvl w:ilvl="3" w:tplc="1D70D23A">
      <w:start w:val="1"/>
      <w:numFmt w:val="bullet"/>
      <w:lvlText w:val=" "/>
      <w:lvlJc w:val="left"/>
      <w:pPr>
        <w:tabs>
          <w:tab w:val="num" w:pos="2880"/>
        </w:tabs>
        <w:ind w:left="2880" w:hanging="360"/>
      </w:pPr>
      <w:rPr>
        <w:rFonts w:ascii="Calibri" w:hAnsi="Calibri" w:cs="Times New Roman" w:hint="default"/>
      </w:rPr>
    </w:lvl>
    <w:lvl w:ilvl="4" w:tplc="940AF016">
      <w:start w:val="1"/>
      <w:numFmt w:val="bullet"/>
      <w:lvlText w:val=" "/>
      <w:lvlJc w:val="left"/>
      <w:pPr>
        <w:tabs>
          <w:tab w:val="num" w:pos="3600"/>
        </w:tabs>
        <w:ind w:left="3600" w:hanging="360"/>
      </w:pPr>
      <w:rPr>
        <w:rFonts w:ascii="Calibri" w:hAnsi="Calibri" w:cs="Times New Roman" w:hint="default"/>
      </w:rPr>
    </w:lvl>
    <w:lvl w:ilvl="5" w:tplc="3B9895DE">
      <w:start w:val="1"/>
      <w:numFmt w:val="bullet"/>
      <w:lvlText w:val=" "/>
      <w:lvlJc w:val="left"/>
      <w:pPr>
        <w:tabs>
          <w:tab w:val="num" w:pos="4320"/>
        </w:tabs>
        <w:ind w:left="4320" w:hanging="360"/>
      </w:pPr>
      <w:rPr>
        <w:rFonts w:ascii="Calibri" w:hAnsi="Calibri" w:cs="Times New Roman" w:hint="default"/>
      </w:rPr>
    </w:lvl>
    <w:lvl w:ilvl="6" w:tplc="07FED7E0">
      <w:start w:val="1"/>
      <w:numFmt w:val="bullet"/>
      <w:lvlText w:val=" "/>
      <w:lvlJc w:val="left"/>
      <w:pPr>
        <w:tabs>
          <w:tab w:val="num" w:pos="5040"/>
        </w:tabs>
        <w:ind w:left="5040" w:hanging="360"/>
      </w:pPr>
      <w:rPr>
        <w:rFonts w:ascii="Calibri" w:hAnsi="Calibri" w:cs="Times New Roman" w:hint="default"/>
      </w:rPr>
    </w:lvl>
    <w:lvl w:ilvl="7" w:tplc="3CBA3292">
      <w:start w:val="1"/>
      <w:numFmt w:val="bullet"/>
      <w:lvlText w:val=" "/>
      <w:lvlJc w:val="left"/>
      <w:pPr>
        <w:tabs>
          <w:tab w:val="num" w:pos="5760"/>
        </w:tabs>
        <w:ind w:left="5760" w:hanging="360"/>
      </w:pPr>
      <w:rPr>
        <w:rFonts w:ascii="Calibri" w:hAnsi="Calibri" w:cs="Times New Roman" w:hint="default"/>
      </w:rPr>
    </w:lvl>
    <w:lvl w:ilvl="8" w:tplc="5212DCDE">
      <w:start w:val="1"/>
      <w:numFmt w:val="bullet"/>
      <w:lvlText w:val=" "/>
      <w:lvlJc w:val="left"/>
      <w:pPr>
        <w:tabs>
          <w:tab w:val="num" w:pos="6480"/>
        </w:tabs>
        <w:ind w:left="6480" w:hanging="360"/>
      </w:pPr>
      <w:rPr>
        <w:rFonts w:ascii="Calibri" w:hAnsi="Calibri" w:cs="Times New Roman" w:hint="default"/>
      </w:rPr>
    </w:lvl>
  </w:abstractNum>
  <w:abstractNum w:abstractNumId="5" w15:restartNumberingAfterBreak="0">
    <w:nsid w:val="102D41CA"/>
    <w:multiLevelType w:val="hybridMultilevel"/>
    <w:tmpl w:val="4824E0B2"/>
    <w:lvl w:ilvl="0" w:tplc="86362E60">
      <w:start w:val="1"/>
      <w:numFmt w:val="bullet"/>
      <w:lvlText w:val="•"/>
      <w:lvlJc w:val="left"/>
      <w:pPr>
        <w:tabs>
          <w:tab w:val="num" w:pos="720"/>
        </w:tabs>
        <w:ind w:left="720" w:hanging="360"/>
      </w:pPr>
      <w:rPr>
        <w:rFonts w:ascii="Arial" w:hAnsi="Arial" w:hint="default"/>
      </w:rPr>
    </w:lvl>
    <w:lvl w:ilvl="1" w:tplc="71F644B2">
      <w:start w:val="1"/>
      <w:numFmt w:val="bullet"/>
      <w:lvlText w:val="•"/>
      <w:lvlJc w:val="left"/>
      <w:pPr>
        <w:tabs>
          <w:tab w:val="num" w:pos="1440"/>
        </w:tabs>
        <w:ind w:left="1440" w:hanging="360"/>
      </w:pPr>
      <w:rPr>
        <w:rFonts w:ascii="Arial" w:hAnsi="Arial" w:hint="default"/>
      </w:rPr>
    </w:lvl>
    <w:lvl w:ilvl="2" w:tplc="B6AA2A4C">
      <w:start w:val="250"/>
      <w:numFmt w:val="bullet"/>
      <w:lvlText w:val="•"/>
      <w:lvlJc w:val="left"/>
      <w:pPr>
        <w:tabs>
          <w:tab w:val="num" w:pos="2160"/>
        </w:tabs>
        <w:ind w:left="2160" w:hanging="360"/>
      </w:pPr>
      <w:rPr>
        <w:rFonts w:ascii="Arial" w:hAnsi="Arial" w:hint="default"/>
      </w:rPr>
    </w:lvl>
    <w:lvl w:ilvl="3" w:tplc="0F12A6E2" w:tentative="1">
      <w:start w:val="1"/>
      <w:numFmt w:val="bullet"/>
      <w:lvlText w:val="•"/>
      <w:lvlJc w:val="left"/>
      <w:pPr>
        <w:tabs>
          <w:tab w:val="num" w:pos="2880"/>
        </w:tabs>
        <w:ind w:left="2880" w:hanging="360"/>
      </w:pPr>
      <w:rPr>
        <w:rFonts w:ascii="Arial" w:hAnsi="Arial" w:hint="default"/>
      </w:rPr>
    </w:lvl>
    <w:lvl w:ilvl="4" w:tplc="C9EABCCA" w:tentative="1">
      <w:start w:val="1"/>
      <w:numFmt w:val="bullet"/>
      <w:lvlText w:val="•"/>
      <w:lvlJc w:val="left"/>
      <w:pPr>
        <w:tabs>
          <w:tab w:val="num" w:pos="3600"/>
        </w:tabs>
        <w:ind w:left="3600" w:hanging="360"/>
      </w:pPr>
      <w:rPr>
        <w:rFonts w:ascii="Arial" w:hAnsi="Arial" w:hint="default"/>
      </w:rPr>
    </w:lvl>
    <w:lvl w:ilvl="5" w:tplc="30381BD0" w:tentative="1">
      <w:start w:val="1"/>
      <w:numFmt w:val="bullet"/>
      <w:lvlText w:val="•"/>
      <w:lvlJc w:val="left"/>
      <w:pPr>
        <w:tabs>
          <w:tab w:val="num" w:pos="4320"/>
        </w:tabs>
        <w:ind w:left="4320" w:hanging="360"/>
      </w:pPr>
      <w:rPr>
        <w:rFonts w:ascii="Arial" w:hAnsi="Arial" w:hint="default"/>
      </w:rPr>
    </w:lvl>
    <w:lvl w:ilvl="6" w:tplc="3C785A7E" w:tentative="1">
      <w:start w:val="1"/>
      <w:numFmt w:val="bullet"/>
      <w:lvlText w:val="•"/>
      <w:lvlJc w:val="left"/>
      <w:pPr>
        <w:tabs>
          <w:tab w:val="num" w:pos="5040"/>
        </w:tabs>
        <w:ind w:left="5040" w:hanging="360"/>
      </w:pPr>
      <w:rPr>
        <w:rFonts w:ascii="Arial" w:hAnsi="Arial" w:hint="default"/>
      </w:rPr>
    </w:lvl>
    <w:lvl w:ilvl="7" w:tplc="1090A5F2" w:tentative="1">
      <w:start w:val="1"/>
      <w:numFmt w:val="bullet"/>
      <w:lvlText w:val="•"/>
      <w:lvlJc w:val="left"/>
      <w:pPr>
        <w:tabs>
          <w:tab w:val="num" w:pos="5760"/>
        </w:tabs>
        <w:ind w:left="5760" w:hanging="360"/>
      </w:pPr>
      <w:rPr>
        <w:rFonts w:ascii="Arial" w:hAnsi="Arial" w:hint="default"/>
      </w:rPr>
    </w:lvl>
    <w:lvl w:ilvl="8" w:tplc="9EA0ED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C44538"/>
    <w:multiLevelType w:val="hybridMultilevel"/>
    <w:tmpl w:val="68B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C01E5"/>
    <w:multiLevelType w:val="hybridMultilevel"/>
    <w:tmpl w:val="C5C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836AB"/>
    <w:multiLevelType w:val="hybridMultilevel"/>
    <w:tmpl w:val="1162610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FF2A14"/>
    <w:multiLevelType w:val="multilevel"/>
    <w:tmpl w:val="D53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96195"/>
    <w:multiLevelType w:val="multilevel"/>
    <w:tmpl w:val="CAA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03D14"/>
    <w:multiLevelType w:val="hybridMultilevel"/>
    <w:tmpl w:val="1AE87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92D33"/>
    <w:multiLevelType w:val="hybridMultilevel"/>
    <w:tmpl w:val="5A8AEE7E"/>
    <w:lvl w:ilvl="0" w:tplc="01BE10E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972C8"/>
    <w:multiLevelType w:val="hybridMultilevel"/>
    <w:tmpl w:val="54BC44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4856E9"/>
    <w:multiLevelType w:val="hybridMultilevel"/>
    <w:tmpl w:val="01AEA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C24AF"/>
    <w:multiLevelType w:val="hybridMultilevel"/>
    <w:tmpl w:val="09A08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B34E7"/>
    <w:multiLevelType w:val="hybridMultilevel"/>
    <w:tmpl w:val="6EC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D7A5F"/>
    <w:multiLevelType w:val="hybridMultilevel"/>
    <w:tmpl w:val="D326E68A"/>
    <w:lvl w:ilvl="0" w:tplc="E5CC8146">
      <w:start w:val="1"/>
      <w:numFmt w:val="bullet"/>
      <w:lvlText w:val="•"/>
      <w:lvlJc w:val="left"/>
      <w:pPr>
        <w:tabs>
          <w:tab w:val="num" w:pos="720"/>
        </w:tabs>
        <w:ind w:left="720" w:hanging="360"/>
      </w:pPr>
      <w:rPr>
        <w:rFonts w:ascii="Arial" w:hAnsi="Arial" w:hint="default"/>
      </w:rPr>
    </w:lvl>
    <w:lvl w:ilvl="1" w:tplc="03F04AA0" w:tentative="1">
      <w:start w:val="1"/>
      <w:numFmt w:val="bullet"/>
      <w:lvlText w:val="•"/>
      <w:lvlJc w:val="left"/>
      <w:pPr>
        <w:tabs>
          <w:tab w:val="num" w:pos="1440"/>
        </w:tabs>
        <w:ind w:left="1440" w:hanging="360"/>
      </w:pPr>
      <w:rPr>
        <w:rFonts w:ascii="Arial" w:hAnsi="Arial" w:hint="default"/>
      </w:rPr>
    </w:lvl>
    <w:lvl w:ilvl="2" w:tplc="3DC2BC7A">
      <w:start w:val="1"/>
      <w:numFmt w:val="bullet"/>
      <w:lvlText w:val="•"/>
      <w:lvlJc w:val="left"/>
      <w:pPr>
        <w:tabs>
          <w:tab w:val="num" w:pos="2160"/>
        </w:tabs>
        <w:ind w:left="2160" w:hanging="360"/>
      </w:pPr>
      <w:rPr>
        <w:rFonts w:ascii="Arial" w:hAnsi="Arial" w:hint="default"/>
      </w:rPr>
    </w:lvl>
    <w:lvl w:ilvl="3" w:tplc="18D27832" w:tentative="1">
      <w:start w:val="1"/>
      <w:numFmt w:val="bullet"/>
      <w:lvlText w:val="•"/>
      <w:lvlJc w:val="left"/>
      <w:pPr>
        <w:tabs>
          <w:tab w:val="num" w:pos="2880"/>
        </w:tabs>
        <w:ind w:left="2880" w:hanging="360"/>
      </w:pPr>
      <w:rPr>
        <w:rFonts w:ascii="Arial" w:hAnsi="Arial" w:hint="default"/>
      </w:rPr>
    </w:lvl>
    <w:lvl w:ilvl="4" w:tplc="97028EC8" w:tentative="1">
      <w:start w:val="1"/>
      <w:numFmt w:val="bullet"/>
      <w:lvlText w:val="•"/>
      <w:lvlJc w:val="left"/>
      <w:pPr>
        <w:tabs>
          <w:tab w:val="num" w:pos="3600"/>
        </w:tabs>
        <w:ind w:left="3600" w:hanging="360"/>
      </w:pPr>
      <w:rPr>
        <w:rFonts w:ascii="Arial" w:hAnsi="Arial" w:hint="default"/>
      </w:rPr>
    </w:lvl>
    <w:lvl w:ilvl="5" w:tplc="0152E974" w:tentative="1">
      <w:start w:val="1"/>
      <w:numFmt w:val="bullet"/>
      <w:lvlText w:val="•"/>
      <w:lvlJc w:val="left"/>
      <w:pPr>
        <w:tabs>
          <w:tab w:val="num" w:pos="4320"/>
        </w:tabs>
        <w:ind w:left="4320" w:hanging="360"/>
      </w:pPr>
      <w:rPr>
        <w:rFonts w:ascii="Arial" w:hAnsi="Arial" w:hint="default"/>
      </w:rPr>
    </w:lvl>
    <w:lvl w:ilvl="6" w:tplc="8CFC2F4A" w:tentative="1">
      <w:start w:val="1"/>
      <w:numFmt w:val="bullet"/>
      <w:lvlText w:val="•"/>
      <w:lvlJc w:val="left"/>
      <w:pPr>
        <w:tabs>
          <w:tab w:val="num" w:pos="5040"/>
        </w:tabs>
        <w:ind w:left="5040" w:hanging="360"/>
      </w:pPr>
      <w:rPr>
        <w:rFonts w:ascii="Arial" w:hAnsi="Arial" w:hint="default"/>
      </w:rPr>
    </w:lvl>
    <w:lvl w:ilvl="7" w:tplc="9BFCB754" w:tentative="1">
      <w:start w:val="1"/>
      <w:numFmt w:val="bullet"/>
      <w:lvlText w:val="•"/>
      <w:lvlJc w:val="left"/>
      <w:pPr>
        <w:tabs>
          <w:tab w:val="num" w:pos="5760"/>
        </w:tabs>
        <w:ind w:left="5760" w:hanging="360"/>
      </w:pPr>
      <w:rPr>
        <w:rFonts w:ascii="Arial" w:hAnsi="Arial" w:hint="default"/>
      </w:rPr>
    </w:lvl>
    <w:lvl w:ilvl="8" w:tplc="AF7CB2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9A59AF"/>
    <w:multiLevelType w:val="hybridMultilevel"/>
    <w:tmpl w:val="3B521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84816"/>
    <w:multiLevelType w:val="hybridMultilevel"/>
    <w:tmpl w:val="7AEABEA2"/>
    <w:lvl w:ilvl="0" w:tplc="E242783A">
      <w:start w:val="1"/>
      <w:numFmt w:val="bullet"/>
      <w:lvlText w:val="•"/>
      <w:lvlJc w:val="left"/>
      <w:pPr>
        <w:tabs>
          <w:tab w:val="num" w:pos="720"/>
        </w:tabs>
        <w:ind w:left="720" w:hanging="360"/>
      </w:pPr>
      <w:rPr>
        <w:rFonts w:ascii="Arial" w:hAnsi="Arial" w:hint="default"/>
      </w:rPr>
    </w:lvl>
    <w:lvl w:ilvl="1" w:tplc="D862A0C8" w:tentative="1">
      <w:start w:val="1"/>
      <w:numFmt w:val="bullet"/>
      <w:lvlText w:val="•"/>
      <w:lvlJc w:val="left"/>
      <w:pPr>
        <w:tabs>
          <w:tab w:val="num" w:pos="1440"/>
        </w:tabs>
        <w:ind w:left="1440" w:hanging="360"/>
      </w:pPr>
      <w:rPr>
        <w:rFonts w:ascii="Arial" w:hAnsi="Arial" w:hint="default"/>
      </w:rPr>
    </w:lvl>
    <w:lvl w:ilvl="2" w:tplc="98A8F5AA" w:tentative="1">
      <w:start w:val="1"/>
      <w:numFmt w:val="bullet"/>
      <w:lvlText w:val="•"/>
      <w:lvlJc w:val="left"/>
      <w:pPr>
        <w:tabs>
          <w:tab w:val="num" w:pos="2160"/>
        </w:tabs>
        <w:ind w:left="2160" w:hanging="360"/>
      </w:pPr>
      <w:rPr>
        <w:rFonts w:ascii="Arial" w:hAnsi="Arial" w:hint="default"/>
      </w:rPr>
    </w:lvl>
    <w:lvl w:ilvl="3" w:tplc="41967F56" w:tentative="1">
      <w:start w:val="1"/>
      <w:numFmt w:val="bullet"/>
      <w:lvlText w:val="•"/>
      <w:lvlJc w:val="left"/>
      <w:pPr>
        <w:tabs>
          <w:tab w:val="num" w:pos="2880"/>
        </w:tabs>
        <w:ind w:left="2880" w:hanging="360"/>
      </w:pPr>
      <w:rPr>
        <w:rFonts w:ascii="Arial" w:hAnsi="Arial" w:hint="default"/>
      </w:rPr>
    </w:lvl>
    <w:lvl w:ilvl="4" w:tplc="70944F5E" w:tentative="1">
      <w:start w:val="1"/>
      <w:numFmt w:val="bullet"/>
      <w:lvlText w:val="•"/>
      <w:lvlJc w:val="left"/>
      <w:pPr>
        <w:tabs>
          <w:tab w:val="num" w:pos="3600"/>
        </w:tabs>
        <w:ind w:left="3600" w:hanging="360"/>
      </w:pPr>
      <w:rPr>
        <w:rFonts w:ascii="Arial" w:hAnsi="Arial" w:hint="default"/>
      </w:rPr>
    </w:lvl>
    <w:lvl w:ilvl="5" w:tplc="30B4DE64" w:tentative="1">
      <w:start w:val="1"/>
      <w:numFmt w:val="bullet"/>
      <w:lvlText w:val="•"/>
      <w:lvlJc w:val="left"/>
      <w:pPr>
        <w:tabs>
          <w:tab w:val="num" w:pos="4320"/>
        </w:tabs>
        <w:ind w:left="4320" w:hanging="360"/>
      </w:pPr>
      <w:rPr>
        <w:rFonts w:ascii="Arial" w:hAnsi="Arial" w:hint="default"/>
      </w:rPr>
    </w:lvl>
    <w:lvl w:ilvl="6" w:tplc="6068EA74" w:tentative="1">
      <w:start w:val="1"/>
      <w:numFmt w:val="bullet"/>
      <w:lvlText w:val="•"/>
      <w:lvlJc w:val="left"/>
      <w:pPr>
        <w:tabs>
          <w:tab w:val="num" w:pos="5040"/>
        </w:tabs>
        <w:ind w:left="5040" w:hanging="360"/>
      </w:pPr>
      <w:rPr>
        <w:rFonts w:ascii="Arial" w:hAnsi="Arial" w:hint="default"/>
      </w:rPr>
    </w:lvl>
    <w:lvl w:ilvl="7" w:tplc="F1108226" w:tentative="1">
      <w:start w:val="1"/>
      <w:numFmt w:val="bullet"/>
      <w:lvlText w:val="•"/>
      <w:lvlJc w:val="left"/>
      <w:pPr>
        <w:tabs>
          <w:tab w:val="num" w:pos="5760"/>
        </w:tabs>
        <w:ind w:left="5760" w:hanging="360"/>
      </w:pPr>
      <w:rPr>
        <w:rFonts w:ascii="Arial" w:hAnsi="Arial" w:hint="default"/>
      </w:rPr>
    </w:lvl>
    <w:lvl w:ilvl="8" w:tplc="816C73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C3601"/>
    <w:multiLevelType w:val="hybridMultilevel"/>
    <w:tmpl w:val="136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64D01"/>
    <w:multiLevelType w:val="multilevel"/>
    <w:tmpl w:val="EF3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B70BCB"/>
    <w:multiLevelType w:val="hybridMultilevel"/>
    <w:tmpl w:val="EABE1C6C"/>
    <w:lvl w:ilvl="0" w:tplc="646CEF1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2804B7"/>
    <w:multiLevelType w:val="multilevel"/>
    <w:tmpl w:val="1C72B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407FC6"/>
    <w:multiLevelType w:val="hybridMultilevel"/>
    <w:tmpl w:val="172A2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47EE8"/>
    <w:multiLevelType w:val="multilevel"/>
    <w:tmpl w:val="AA1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DD31E2"/>
    <w:multiLevelType w:val="multilevel"/>
    <w:tmpl w:val="DC14AF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216769"/>
    <w:multiLevelType w:val="hybridMultilevel"/>
    <w:tmpl w:val="3E046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C51B9"/>
    <w:multiLevelType w:val="singleLevel"/>
    <w:tmpl w:val="CE8C822A"/>
    <w:lvl w:ilvl="0">
      <w:start w:val="1"/>
      <w:numFmt w:val="upperRoman"/>
      <w:pStyle w:val="Heading3"/>
      <w:lvlText w:val="%1. "/>
      <w:lvlJc w:val="left"/>
      <w:pPr>
        <w:tabs>
          <w:tab w:val="num" w:pos="855"/>
        </w:tabs>
        <w:ind w:left="495" w:hanging="360"/>
      </w:pPr>
      <w:rPr>
        <w:rFonts w:ascii="Arial" w:hAnsi="Arial" w:hint="default"/>
        <w:b w:val="0"/>
        <w:i w:val="0"/>
        <w:sz w:val="24"/>
        <w:u w:val="none"/>
      </w:rPr>
    </w:lvl>
  </w:abstractNum>
  <w:abstractNum w:abstractNumId="29" w15:restartNumberingAfterBreak="0">
    <w:nsid w:val="5F3115CC"/>
    <w:multiLevelType w:val="hybridMultilevel"/>
    <w:tmpl w:val="59A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F6012"/>
    <w:multiLevelType w:val="hybridMultilevel"/>
    <w:tmpl w:val="A350AABE"/>
    <w:lvl w:ilvl="0" w:tplc="88187D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7431C"/>
    <w:multiLevelType w:val="multilevel"/>
    <w:tmpl w:val="752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809DF"/>
    <w:multiLevelType w:val="multilevel"/>
    <w:tmpl w:val="ADE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765A31"/>
    <w:multiLevelType w:val="multilevel"/>
    <w:tmpl w:val="C83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2A4928"/>
    <w:multiLevelType w:val="hybridMultilevel"/>
    <w:tmpl w:val="1D5E15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D6E5D63"/>
    <w:multiLevelType w:val="hybridMultilevel"/>
    <w:tmpl w:val="C28E529A"/>
    <w:lvl w:ilvl="0" w:tplc="41362930">
      <w:start w:val="1"/>
      <w:numFmt w:val="bullet"/>
      <w:lvlText w:val="•"/>
      <w:lvlJc w:val="left"/>
      <w:pPr>
        <w:tabs>
          <w:tab w:val="num" w:pos="720"/>
        </w:tabs>
        <w:ind w:left="720" w:hanging="360"/>
      </w:pPr>
      <w:rPr>
        <w:rFonts w:ascii="Arial" w:hAnsi="Arial" w:hint="default"/>
      </w:rPr>
    </w:lvl>
    <w:lvl w:ilvl="1" w:tplc="979CD0F0" w:tentative="1">
      <w:start w:val="1"/>
      <w:numFmt w:val="bullet"/>
      <w:lvlText w:val="•"/>
      <w:lvlJc w:val="left"/>
      <w:pPr>
        <w:tabs>
          <w:tab w:val="num" w:pos="1440"/>
        </w:tabs>
        <w:ind w:left="1440" w:hanging="360"/>
      </w:pPr>
      <w:rPr>
        <w:rFonts w:ascii="Arial" w:hAnsi="Arial" w:hint="default"/>
      </w:rPr>
    </w:lvl>
    <w:lvl w:ilvl="2" w:tplc="0108085E">
      <w:start w:val="1"/>
      <w:numFmt w:val="bullet"/>
      <w:lvlText w:val="•"/>
      <w:lvlJc w:val="left"/>
      <w:pPr>
        <w:tabs>
          <w:tab w:val="num" w:pos="2160"/>
        </w:tabs>
        <w:ind w:left="2160" w:hanging="360"/>
      </w:pPr>
      <w:rPr>
        <w:rFonts w:ascii="Arial" w:hAnsi="Arial" w:hint="default"/>
      </w:rPr>
    </w:lvl>
    <w:lvl w:ilvl="3" w:tplc="488EC66E" w:tentative="1">
      <w:start w:val="1"/>
      <w:numFmt w:val="bullet"/>
      <w:lvlText w:val="•"/>
      <w:lvlJc w:val="left"/>
      <w:pPr>
        <w:tabs>
          <w:tab w:val="num" w:pos="2880"/>
        </w:tabs>
        <w:ind w:left="2880" w:hanging="360"/>
      </w:pPr>
      <w:rPr>
        <w:rFonts w:ascii="Arial" w:hAnsi="Arial" w:hint="default"/>
      </w:rPr>
    </w:lvl>
    <w:lvl w:ilvl="4" w:tplc="F1529E5C" w:tentative="1">
      <w:start w:val="1"/>
      <w:numFmt w:val="bullet"/>
      <w:lvlText w:val="•"/>
      <w:lvlJc w:val="left"/>
      <w:pPr>
        <w:tabs>
          <w:tab w:val="num" w:pos="3600"/>
        </w:tabs>
        <w:ind w:left="3600" w:hanging="360"/>
      </w:pPr>
      <w:rPr>
        <w:rFonts w:ascii="Arial" w:hAnsi="Arial" w:hint="default"/>
      </w:rPr>
    </w:lvl>
    <w:lvl w:ilvl="5" w:tplc="A4DE8420" w:tentative="1">
      <w:start w:val="1"/>
      <w:numFmt w:val="bullet"/>
      <w:lvlText w:val="•"/>
      <w:lvlJc w:val="left"/>
      <w:pPr>
        <w:tabs>
          <w:tab w:val="num" w:pos="4320"/>
        </w:tabs>
        <w:ind w:left="4320" w:hanging="360"/>
      </w:pPr>
      <w:rPr>
        <w:rFonts w:ascii="Arial" w:hAnsi="Arial" w:hint="default"/>
      </w:rPr>
    </w:lvl>
    <w:lvl w:ilvl="6" w:tplc="4A4CA0AA" w:tentative="1">
      <w:start w:val="1"/>
      <w:numFmt w:val="bullet"/>
      <w:lvlText w:val="•"/>
      <w:lvlJc w:val="left"/>
      <w:pPr>
        <w:tabs>
          <w:tab w:val="num" w:pos="5040"/>
        </w:tabs>
        <w:ind w:left="5040" w:hanging="360"/>
      </w:pPr>
      <w:rPr>
        <w:rFonts w:ascii="Arial" w:hAnsi="Arial" w:hint="default"/>
      </w:rPr>
    </w:lvl>
    <w:lvl w:ilvl="7" w:tplc="26B8C322" w:tentative="1">
      <w:start w:val="1"/>
      <w:numFmt w:val="bullet"/>
      <w:lvlText w:val="•"/>
      <w:lvlJc w:val="left"/>
      <w:pPr>
        <w:tabs>
          <w:tab w:val="num" w:pos="5760"/>
        </w:tabs>
        <w:ind w:left="5760" w:hanging="360"/>
      </w:pPr>
      <w:rPr>
        <w:rFonts w:ascii="Arial" w:hAnsi="Arial" w:hint="default"/>
      </w:rPr>
    </w:lvl>
    <w:lvl w:ilvl="8" w:tplc="7262B1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425DC5"/>
    <w:multiLevelType w:val="hybridMultilevel"/>
    <w:tmpl w:val="3092AC98"/>
    <w:lvl w:ilvl="0" w:tplc="F08CCB26">
      <w:start w:val="1"/>
      <w:numFmt w:val="bullet"/>
      <w:lvlText w:val="•"/>
      <w:lvlJc w:val="left"/>
      <w:pPr>
        <w:tabs>
          <w:tab w:val="num" w:pos="720"/>
        </w:tabs>
        <w:ind w:left="720" w:hanging="360"/>
      </w:pPr>
      <w:rPr>
        <w:rFonts w:ascii="Arial" w:hAnsi="Arial" w:hint="default"/>
      </w:rPr>
    </w:lvl>
    <w:lvl w:ilvl="1" w:tplc="E5020938" w:tentative="1">
      <w:start w:val="1"/>
      <w:numFmt w:val="bullet"/>
      <w:lvlText w:val="•"/>
      <w:lvlJc w:val="left"/>
      <w:pPr>
        <w:tabs>
          <w:tab w:val="num" w:pos="1440"/>
        </w:tabs>
        <w:ind w:left="1440" w:hanging="360"/>
      </w:pPr>
      <w:rPr>
        <w:rFonts w:ascii="Arial" w:hAnsi="Arial" w:hint="default"/>
      </w:rPr>
    </w:lvl>
    <w:lvl w:ilvl="2" w:tplc="F3047042" w:tentative="1">
      <w:start w:val="1"/>
      <w:numFmt w:val="bullet"/>
      <w:lvlText w:val="•"/>
      <w:lvlJc w:val="left"/>
      <w:pPr>
        <w:tabs>
          <w:tab w:val="num" w:pos="2160"/>
        </w:tabs>
        <w:ind w:left="2160" w:hanging="360"/>
      </w:pPr>
      <w:rPr>
        <w:rFonts w:ascii="Arial" w:hAnsi="Arial" w:hint="default"/>
      </w:rPr>
    </w:lvl>
    <w:lvl w:ilvl="3" w:tplc="15000ADE" w:tentative="1">
      <w:start w:val="1"/>
      <w:numFmt w:val="bullet"/>
      <w:lvlText w:val="•"/>
      <w:lvlJc w:val="left"/>
      <w:pPr>
        <w:tabs>
          <w:tab w:val="num" w:pos="2880"/>
        </w:tabs>
        <w:ind w:left="2880" w:hanging="360"/>
      </w:pPr>
      <w:rPr>
        <w:rFonts w:ascii="Arial" w:hAnsi="Arial" w:hint="default"/>
      </w:rPr>
    </w:lvl>
    <w:lvl w:ilvl="4" w:tplc="4EDCDD70" w:tentative="1">
      <w:start w:val="1"/>
      <w:numFmt w:val="bullet"/>
      <w:lvlText w:val="•"/>
      <w:lvlJc w:val="left"/>
      <w:pPr>
        <w:tabs>
          <w:tab w:val="num" w:pos="3600"/>
        </w:tabs>
        <w:ind w:left="3600" w:hanging="360"/>
      </w:pPr>
      <w:rPr>
        <w:rFonts w:ascii="Arial" w:hAnsi="Arial" w:hint="default"/>
      </w:rPr>
    </w:lvl>
    <w:lvl w:ilvl="5" w:tplc="ACDAB932" w:tentative="1">
      <w:start w:val="1"/>
      <w:numFmt w:val="bullet"/>
      <w:lvlText w:val="•"/>
      <w:lvlJc w:val="left"/>
      <w:pPr>
        <w:tabs>
          <w:tab w:val="num" w:pos="4320"/>
        </w:tabs>
        <w:ind w:left="4320" w:hanging="360"/>
      </w:pPr>
      <w:rPr>
        <w:rFonts w:ascii="Arial" w:hAnsi="Arial" w:hint="default"/>
      </w:rPr>
    </w:lvl>
    <w:lvl w:ilvl="6" w:tplc="3B62720E" w:tentative="1">
      <w:start w:val="1"/>
      <w:numFmt w:val="bullet"/>
      <w:lvlText w:val="•"/>
      <w:lvlJc w:val="left"/>
      <w:pPr>
        <w:tabs>
          <w:tab w:val="num" w:pos="5040"/>
        </w:tabs>
        <w:ind w:left="5040" w:hanging="360"/>
      </w:pPr>
      <w:rPr>
        <w:rFonts w:ascii="Arial" w:hAnsi="Arial" w:hint="default"/>
      </w:rPr>
    </w:lvl>
    <w:lvl w:ilvl="7" w:tplc="10B418CA" w:tentative="1">
      <w:start w:val="1"/>
      <w:numFmt w:val="bullet"/>
      <w:lvlText w:val="•"/>
      <w:lvlJc w:val="left"/>
      <w:pPr>
        <w:tabs>
          <w:tab w:val="num" w:pos="5760"/>
        </w:tabs>
        <w:ind w:left="5760" w:hanging="360"/>
      </w:pPr>
      <w:rPr>
        <w:rFonts w:ascii="Arial" w:hAnsi="Arial" w:hint="default"/>
      </w:rPr>
    </w:lvl>
    <w:lvl w:ilvl="8" w:tplc="4BF80218"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0"/>
  </w:num>
  <w:num w:numId="3">
    <w:abstractNumId w:val="29"/>
  </w:num>
  <w:num w:numId="4">
    <w:abstractNumId w:val="5"/>
  </w:num>
  <w:num w:numId="5">
    <w:abstractNumId w:val="35"/>
  </w:num>
  <w:num w:numId="6">
    <w:abstractNumId w:val="17"/>
  </w:num>
  <w:num w:numId="7">
    <w:abstractNumId w:val="19"/>
  </w:num>
  <w:num w:numId="8">
    <w:abstractNumId w:val="36"/>
  </w:num>
  <w:num w:numId="9">
    <w:abstractNumId w:val="3"/>
  </w:num>
  <w:num w:numId="10">
    <w:abstractNumId w:val="27"/>
  </w:num>
  <w:num w:numId="11">
    <w:abstractNumId w:val="20"/>
  </w:num>
  <w:num w:numId="12">
    <w:abstractNumId w:val="34"/>
  </w:num>
  <w:num w:numId="13">
    <w:abstractNumId w:val="11"/>
  </w:num>
  <w:num w:numId="14">
    <w:abstractNumId w:val="33"/>
  </w:num>
  <w:num w:numId="15">
    <w:abstractNumId w:val="31"/>
  </w:num>
  <w:num w:numId="16">
    <w:abstractNumId w:val="2"/>
  </w:num>
  <w:num w:numId="17">
    <w:abstractNumId w:val="9"/>
  </w:num>
  <w:num w:numId="18">
    <w:abstractNumId w:val="25"/>
  </w:num>
  <w:num w:numId="19">
    <w:abstractNumId w:val="32"/>
  </w:num>
  <w:num w:numId="20">
    <w:abstractNumId w:val="21"/>
  </w:num>
  <w:num w:numId="21">
    <w:abstractNumId w:val="10"/>
  </w:num>
  <w:num w:numId="22">
    <w:abstractNumId w:val="7"/>
  </w:num>
  <w:num w:numId="23">
    <w:abstractNumId w:val="16"/>
  </w:num>
  <w:num w:numId="24">
    <w:abstractNumId w:val="13"/>
  </w:num>
  <w:num w:numId="25">
    <w:abstractNumId w:val="8"/>
  </w:num>
  <w:num w:numId="26">
    <w:abstractNumId w:val="22"/>
  </w:num>
  <w:num w:numId="27">
    <w:abstractNumId w:val="18"/>
  </w:num>
  <w:num w:numId="28">
    <w:abstractNumId w:val="1"/>
  </w:num>
  <w:num w:numId="29">
    <w:abstractNumId w:val="15"/>
  </w:num>
  <w:num w:numId="30">
    <w:abstractNumId w:val="4"/>
  </w:num>
  <w:num w:numId="31">
    <w:abstractNumId w:val="12"/>
  </w:num>
  <w:num w:numId="32">
    <w:abstractNumId w:val="26"/>
  </w:num>
  <w:num w:numId="33">
    <w:abstractNumId w:val="30"/>
  </w:num>
  <w:num w:numId="34">
    <w:abstractNumId w:val="23"/>
  </w:num>
  <w:num w:numId="35">
    <w:abstractNumId w:val="14"/>
  </w:num>
  <w:num w:numId="36">
    <w:abstractNumId w:val="6"/>
  </w:num>
  <w:num w:numId="3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09"/>
    <w:rsid w:val="0000091A"/>
    <w:rsid w:val="00004063"/>
    <w:rsid w:val="000060DE"/>
    <w:rsid w:val="00006439"/>
    <w:rsid w:val="00006873"/>
    <w:rsid w:val="00006A83"/>
    <w:rsid w:val="00006C1F"/>
    <w:rsid w:val="00006E01"/>
    <w:rsid w:val="0001010D"/>
    <w:rsid w:val="00011449"/>
    <w:rsid w:val="00013141"/>
    <w:rsid w:val="0001425D"/>
    <w:rsid w:val="00014EC4"/>
    <w:rsid w:val="0001643D"/>
    <w:rsid w:val="000175C7"/>
    <w:rsid w:val="00017F9A"/>
    <w:rsid w:val="00022B3E"/>
    <w:rsid w:val="00025228"/>
    <w:rsid w:val="00026C1C"/>
    <w:rsid w:val="00026C35"/>
    <w:rsid w:val="00031054"/>
    <w:rsid w:val="000314DF"/>
    <w:rsid w:val="00032407"/>
    <w:rsid w:val="00032646"/>
    <w:rsid w:val="00034389"/>
    <w:rsid w:val="00035522"/>
    <w:rsid w:val="00035870"/>
    <w:rsid w:val="00036C86"/>
    <w:rsid w:val="00037698"/>
    <w:rsid w:val="00040F24"/>
    <w:rsid w:val="000421D8"/>
    <w:rsid w:val="00042897"/>
    <w:rsid w:val="00042A27"/>
    <w:rsid w:val="0004596B"/>
    <w:rsid w:val="000503CE"/>
    <w:rsid w:val="000505A2"/>
    <w:rsid w:val="00051ED3"/>
    <w:rsid w:val="000527FE"/>
    <w:rsid w:val="00053F57"/>
    <w:rsid w:val="00054BDA"/>
    <w:rsid w:val="00056023"/>
    <w:rsid w:val="00057231"/>
    <w:rsid w:val="000641B2"/>
    <w:rsid w:val="00066C94"/>
    <w:rsid w:val="00067685"/>
    <w:rsid w:val="00067E5A"/>
    <w:rsid w:val="00071D77"/>
    <w:rsid w:val="000723B1"/>
    <w:rsid w:val="000724C0"/>
    <w:rsid w:val="00072802"/>
    <w:rsid w:val="00073C10"/>
    <w:rsid w:val="00074B97"/>
    <w:rsid w:val="000753DA"/>
    <w:rsid w:val="000758C2"/>
    <w:rsid w:val="00075C6A"/>
    <w:rsid w:val="000806FE"/>
    <w:rsid w:val="000830A7"/>
    <w:rsid w:val="00083FCA"/>
    <w:rsid w:val="0008576B"/>
    <w:rsid w:val="00086AFD"/>
    <w:rsid w:val="00090ECA"/>
    <w:rsid w:val="000931E7"/>
    <w:rsid w:val="00096F36"/>
    <w:rsid w:val="000A03C3"/>
    <w:rsid w:val="000A1079"/>
    <w:rsid w:val="000A148C"/>
    <w:rsid w:val="000A384A"/>
    <w:rsid w:val="000A3ACA"/>
    <w:rsid w:val="000A4BC5"/>
    <w:rsid w:val="000A6217"/>
    <w:rsid w:val="000A6D09"/>
    <w:rsid w:val="000B1162"/>
    <w:rsid w:val="000B1F0A"/>
    <w:rsid w:val="000B1F9C"/>
    <w:rsid w:val="000B3148"/>
    <w:rsid w:val="000B33FC"/>
    <w:rsid w:val="000B3F7D"/>
    <w:rsid w:val="000B4C83"/>
    <w:rsid w:val="000C16E6"/>
    <w:rsid w:val="000C39BE"/>
    <w:rsid w:val="000C3BD3"/>
    <w:rsid w:val="000C5EFB"/>
    <w:rsid w:val="000C6E6B"/>
    <w:rsid w:val="000C7528"/>
    <w:rsid w:val="000D1A16"/>
    <w:rsid w:val="000D2B20"/>
    <w:rsid w:val="000D2CAC"/>
    <w:rsid w:val="000D422F"/>
    <w:rsid w:val="000D4968"/>
    <w:rsid w:val="000D5295"/>
    <w:rsid w:val="000D668F"/>
    <w:rsid w:val="000E003E"/>
    <w:rsid w:val="000E10B7"/>
    <w:rsid w:val="000E28D9"/>
    <w:rsid w:val="000E30EA"/>
    <w:rsid w:val="000E41D4"/>
    <w:rsid w:val="000E5413"/>
    <w:rsid w:val="000F021A"/>
    <w:rsid w:val="000F08C0"/>
    <w:rsid w:val="000F2181"/>
    <w:rsid w:val="000F2292"/>
    <w:rsid w:val="000F3729"/>
    <w:rsid w:val="000F48F3"/>
    <w:rsid w:val="000F5168"/>
    <w:rsid w:val="000F58BE"/>
    <w:rsid w:val="000F66B8"/>
    <w:rsid w:val="000F68B8"/>
    <w:rsid w:val="001007A1"/>
    <w:rsid w:val="00100F11"/>
    <w:rsid w:val="0010125C"/>
    <w:rsid w:val="001013B2"/>
    <w:rsid w:val="00102255"/>
    <w:rsid w:val="00103FA6"/>
    <w:rsid w:val="0010415B"/>
    <w:rsid w:val="00105015"/>
    <w:rsid w:val="00105746"/>
    <w:rsid w:val="0010710E"/>
    <w:rsid w:val="00107BBB"/>
    <w:rsid w:val="0011202F"/>
    <w:rsid w:val="00112D0E"/>
    <w:rsid w:val="0011347B"/>
    <w:rsid w:val="0011352E"/>
    <w:rsid w:val="00115034"/>
    <w:rsid w:val="00115949"/>
    <w:rsid w:val="00115950"/>
    <w:rsid w:val="00115C5A"/>
    <w:rsid w:val="0011707E"/>
    <w:rsid w:val="0011789B"/>
    <w:rsid w:val="00117CE8"/>
    <w:rsid w:val="00117F95"/>
    <w:rsid w:val="00121569"/>
    <w:rsid w:val="00123976"/>
    <w:rsid w:val="00123CA2"/>
    <w:rsid w:val="00127ED4"/>
    <w:rsid w:val="001309C6"/>
    <w:rsid w:val="00135A51"/>
    <w:rsid w:val="00137101"/>
    <w:rsid w:val="001411A9"/>
    <w:rsid w:val="001412C0"/>
    <w:rsid w:val="00142A7F"/>
    <w:rsid w:val="0014348B"/>
    <w:rsid w:val="00143A26"/>
    <w:rsid w:val="00143CB7"/>
    <w:rsid w:val="00144C79"/>
    <w:rsid w:val="0015028A"/>
    <w:rsid w:val="0015174C"/>
    <w:rsid w:val="00151C61"/>
    <w:rsid w:val="00153CB0"/>
    <w:rsid w:val="001544F6"/>
    <w:rsid w:val="00154830"/>
    <w:rsid w:val="001564C4"/>
    <w:rsid w:val="00156E6D"/>
    <w:rsid w:val="00160885"/>
    <w:rsid w:val="00161E9F"/>
    <w:rsid w:val="00162063"/>
    <w:rsid w:val="001633E4"/>
    <w:rsid w:val="0016479F"/>
    <w:rsid w:val="001648D2"/>
    <w:rsid w:val="0017200D"/>
    <w:rsid w:val="00172C2A"/>
    <w:rsid w:val="0017447B"/>
    <w:rsid w:val="00175C99"/>
    <w:rsid w:val="001778AD"/>
    <w:rsid w:val="00180241"/>
    <w:rsid w:val="00180C11"/>
    <w:rsid w:val="00183A1A"/>
    <w:rsid w:val="00185221"/>
    <w:rsid w:val="00192A81"/>
    <w:rsid w:val="00194E82"/>
    <w:rsid w:val="001968C3"/>
    <w:rsid w:val="00197435"/>
    <w:rsid w:val="0019744A"/>
    <w:rsid w:val="00197625"/>
    <w:rsid w:val="001A01E4"/>
    <w:rsid w:val="001A0AE1"/>
    <w:rsid w:val="001A5454"/>
    <w:rsid w:val="001B3673"/>
    <w:rsid w:val="001B38AD"/>
    <w:rsid w:val="001B4A97"/>
    <w:rsid w:val="001B4F4C"/>
    <w:rsid w:val="001C6468"/>
    <w:rsid w:val="001C7788"/>
    <w:rsid w:val="001D22B7"/>
    <w:rsid w:val="001D3A09"/>
    <w:rsid w:val="001D495B"/>
    <w:rsid w:val="001D516F"/>
    <w:rsid w:val="001D5731"/>
    <w:rsid w:val="001D5EDC"/>
    <w:rsid w:val="001D667B"/>
    <w:rsid w:val="001D7462"/>
    <w:rsid w:val="001D7812"/>
    <w:rsid w:val="001E0262"/>
    <w:rsid w:val="001E1B43"/>
    <w:rsid w:val="001E3B76"/>
    <w:rsid w:val="001E4392"/>
    <w:rsid w:val="001E4B44"/>
    <w:rsid w:val="001F076B"/>
    <w:rsid w:val="001F2957"/>
    <w:rsid w:val="001F2EFC"/>
    <w:rsid w:val="001F601A"/>
    <w:rsid w:val="0020250D"/>
    <w:rsid w:val="002034D5"/>
    <w:rsid w:val="00203BB0"/>
    <w:rsid w:val="00204AA9"/>
    <w:rsid w:val="00205D00"/>
    <w:rsid w:val="00205DB0"/>
    <w:rsid w:val="00207F86"/>
    <w:rsid w:val="002100B7"/>
    <w:rsid w:val="00210112"/>
    <w:rsid w:val="002118F8"/>
    <w:rsid w:val="00211D42"/>
    <w:rsid w:val="00211FAB"/>
    <w:rsid w:val="002149FE"/>
    <w:rsid w:val="00214C4B"/>
    <w:rsid w:val="00216068"/>
    <w:rsid w:val="002164F5"/>
    <w:rsid w:val="002168B8"/>
    <w:rsid w:val="00216CAB"/>
    <w:rsid w:val="002174E1"/>
    <w:rsid w:val="00217604"/>
    <w:rsid w:val="00217B0D"/>
    <w:rsid w:val="00220925"/>
    <w:rsid w:val="00221466"/>
    <w:rsid w:val="00222EC8"/>
    <w:rsid w:val="00223131"/>
    <w:rsid w:val="00227496"/>
    <w:rsid w:val="00227E07"/>
    <w:rsid w:val="00227E30"/>
    <w:rsid w:val="002319C3"/>
    <w:rsid w:val="00232686"/>
    <w:rsid w:val="00235592"/>
    <w:rsid w:val="00236E95"/>
    <w:rsid w:val="00244638"/>
    <w:rsid w:val="002449B3"/>
    <w:rsid w:val="00245314"/>
    <w:rsid w:val="00245D74"/>
    <w:rsid w:val="0024610F"/>
    <w:rsid w:val="00247A70"/>
    <w:rsid w:val="00250FF6"/>
    <w:rsid w:val="00252BE2"/>
    <w:rsid w:val="00254E87"/>
    <w:rsid w:val="00256B61"/>
    <w:rsid w:val="002573CA"/>
    <w:rsid w:val="00257909"/>
    <w:rsid w:val="00257ABE"/>
    <w:rsid w:val="00257D60"/>
    <w:rsid w:val="002603AD"/>
    <w:rsid w:val="002622C1"/>
    <w:rsid w:val="0026250D"/>
    <w:rsid w:val="00262FF5"/>
    <w:rsid w:val="002638DF"/>
    <w:rsid w:val="002645F2"/>
    <w:rsid w:val="002662CD"/>
    <w:rsid w:val="002708BB"/>
    <w:rsid w:val="00273403"/>
    <w:rsid w:val="00275591"/>
    <w:rsid w:val="00275884"/>
    <w:rsid w:val="00276989"/>
    <w:rsid w:val="0027764F"/>
    <w:rsid w:val="00277F8F"/>
    <w:rsid w:val="00280337"/>
    <w:rsid w:val="0028201F"/>
    <w:rsid w:val="002823F0"/>
    <w:rsid w:val="00284A10"/>
    <w:rsid w:val="00287751"/>
    <w:rsid w:val="002879BE"/>
    <w:rsid w:val="00291B92"/>
    <w:rsid w:val="00291D21"/>
    <w:rsid w:val="00292B76"/>
    <w:rsid w:val="0029336B"/>
    <w:rsid w:val="002936C5"/>
    <w:rsid w:val="00293962"/>
    <w:rsid w:val="0029460D"/>
    <w:rsid w:val="002974ED"/>
    <w:rsid w:val="002977EA"/>
    <w:rsid w:val="002A0B65"/>
    <w:rsid w:val="002A24DB"/>
    <w:rsid w:val="002A3846"/>
    <w:rsid w:val="002A3AF6"/>
    <w:rsid w:val="002A6536"/>
    <w:rsid w:val="002B058D"/>
    <w:rsid w:val="002B2A5A"/>
    <w:rsid w:val="002B3DA1"/>
    <w:rsid w:val="002B40C0"/>
    <w:rsid w:val="002B5CEC"/>
    <w:rsid w:val="002B790D"/>
    <w:rsid w:val="002B7C3C"/>
    <w:rsid w:val="002C11A6"/>
    <w:rsid w:val="002C16CD"/>
    <w:rsid w:val="002C1798"/>
    <w:rsid w:val="002C281A"/>
    <w:rsid w:val="002C282F"/>
    <w:rsid w:val="002C2EE2"/>
    <w:rsid w:val="002C608E"/>
    <w:rsid w:val="002D1F9E"/>
    <w:rsid w:val="002D4C31"/>
    <w:rsid w:val="002D4C63"/>
    <w:rsid w:val="002D4DF7"/>
    <w:rsid w:val="002D6096"/>
    <w:rsid w:val="002D63D2"/>
    <w:rsid w:val="002D7988"/>
    <w:rsid w:val="002D7C1A"/>
    <w:rsid w:val="002E114D"/>
    <w:rsid w:val="002E28A0"/>
    <w:rsid w:val="002E2F31"/>
    <w:rsid w:val="002E380E"/>
    <w:rsid w:val="002E3B0F"/>
    <w:rsid w:val="002E445B"/>
    <w:rsid w:val="002E54E1"/>
    <w:rsid w:val="002E6560"/>
    <w:rsid w:val="002E66D0"/>
    <w:rsid w:val="002F07AD"/>
    <w:rsid w:val="002F0B88"/>
    <w:rsid w:val="002F49E6"/>
    <w:rsid w:val="0030005C"/>
    <w:rsid w:val="00300286"/>
    <w:rsid w:val="00301382"/>
    <w:rsid w:val="00301408"/>
    <w:rsid w:val="00301A8A"/>
    <w:rsid w:val="00302033"/>
    <w:rsid w:val="003051B4"/>
    <w:rsid w:val="00305A41"/>
    <w:rsid w:val="00306639"/>
    <w:rsid w:val="00306CE4"/>
    <w:rsid w:val="003074CE"/>
    <w:rsid w:val="00311806"/>
    <w:rsid w:val="00312C3C"/>
    <w:rsid w:val="00313125"/>
    <w:rsid w:val="00313D00"/>
    <w:rsid w:val="00313DA2"/>
    <w:rsid w:val="00316053"/>
    <w:rsid w:val="0031623D"/>
    <w:rsid w:val="003175E8"/>
    <w:rsid w:val="00317E60"/>
    <w:rsid w:val="003219C0"/>
    <w:rsid w:val="00322607"/>
    <w:rsid w:val="00322B92"/>
    <w:rsid w:val="003245EF"/>
    <w:rsid w:val="003248D0"/>
    <w:rsid w:val="00326B35"/>
    <w:rsid w:val="00327513"/>
    <w:rsid w:val="00327EBF"/>
    <w:rsid w:val="00333CFB"/>
    <w:rsid w:val="00334ADD"/>
    <w:rsid w:val="003354CA"/>
    <w:rsid w:val="003406B3"/>
    <w:rsid w:val="00342352"/>
    <w:rsid w:val="00342990"/>
    <w:rsid w:val="00343781"/>
    <w:rsid w:val="00343F99"/>
    <w:rsid w:val="00345699"/>
    <w:rsid w:val="00346021"/>
    <w:rsid w:val="003465DC"/>
    <w:rsid w:val="00352A44"/>
    <w:rsid w:val="00353134"/>
    <w:rsid w:val="003531A7"/>
    <w:rsid w:val="003567F1"/>
    <w:rsid w:val="00356A72"/>
    <w:rsid w:val="00356BF3"/>
    <w:rsid w:val="00357506"/>
    <w:rsid w:val="003613A8"/>
    <w:rsid w:val="0036230A"/>
    <w:rsid w:val="00363027"/>
    <w:rsid w:val="003645FC"/>
    <w:rsid w:val="00365067"/>
    <w:rsid w:val="00365F42"/>
    <w:rsid w:val="003666F1"/>
    <w:rsid w:val="003707E7"/>
    <w:rsid w:val="0037138F"/>
    <w:rsid w:val="00377F9B"/>
    <w:rsid w:val="00380DD8"/>
    <w:rsid w:val="00382267"/>
    <w:rsid w:val="0039116D"/>
    <w:rsid w:val="003945D2"/>
    <w:rsid w:val="00394F68"/>
    <w:rsid w:val="0039791B"/>
    <w:rsid w:val="003A3065"/>
    <w:rsid w:val="003A4C48"/>
    <w:rsid w:val="003A555B"/>
    <w:rsid w:val="003A5E3E"/>
    <w:rsid w:val="003A5F50"/>
    <w:rsid w:val="003A6949"/>
    <w:rsid w:val="003A6B95"/>
    <w:rsid w:val="003A6ECA"/>
    <w:rsid w:val="003B10A5"/>
    <w:rsid w:val="003B1909"/>
    <w:rsid w:val="003B19B8"/>
    <w:rsid w:val="003B3042"/>
    <w:rsid w:val="003B545D"/>
    <w:rsid w:val="003B5A57"/>
    <w:rsid w:val="003B5CBC"/>
    <w:rsid w:val="003B6266"/>
    <w:rsid w:val="003C1BFA"/>
    <w:rsid w:val="003C2C69"/>
    <w:rsid w:val="003C3F5B"/>
    <w:rsid w:val="003C4380"/>
    <w:rsid w:val="003C5494"/>
    <w:rsid w:val="003C5A85"/>
    <w:rsid w:val="003C5BAD"/>
    <w:rsid w:val="003C62CC"/>
    <w:rsid w:val="003C6975"/>
    <w:rsid w:val="003D65AE"/>
    <w:rsid w:val="003D74D1"/>
    <w:rsid w:val="003E1772"/>
    <w:rsid w:val="003E29DE"/>
    <w:rsid w:val="003E4EB4"/>
    <w:rsid w:val="003F0274"/>
    <w:rsid w:val="003F05B1"/>
    <w:rsid w:val="003F0969"/>
    <w:rsid w:val="003F2346"/>
    <w:rsid w:val="003F4CB7"/>
    <w:rsid w:val="003F501A"/>
    <w:rsid w:val="003F52E8"/>
    <w:rsid w:val="003F5699"/>
    <w:rsid w:val="003F6498"/>
    <w:rsid w:val="004002EC"/>
    <w:rsid w:val="004029FA"/>
    <w:rsid w:val="00406BF6"/>
    <w:rsid w:val="00407ACC"/>
    <w:rsid w:val="00407B6F"/>
    <w:rsid w:val="00411547"/>
    <w:rsid w:val="00416DEA"/>
    <w:rsid w:val="00420AA4"/>
    <w:rsid w:val="004220DE"/>
    <w:rsid w:val="00424165"/>
    <w:rsid w:val="00424B72"/>
    <w:rsid w:val="0042540D"/>
    <w:rsid w:val="0042633A"/>
    <w:rsid w:val="00427328"/>
    <w:rsid w:val="00427D3C"/>
    <w:rsid w:val="004306C1"/>
    <w:rsid w:val="00431105"/>
    <w:rsid w:val="00431C6A"/>
    <w:rsid w:val="00432887"/>
    <w:rsid w:val="004328BD"/>
    <w:rsid w:val="00432EEA"/>
    <w:rsid w:val="00433D95"/>
    <w:rsid w:val="004340B6"/>
    <w:rsid w:val="00434439"/>
    <w:rsid w:val="00434D06"/>
    <w:rsid w:val="004365F1"/>
    <w:rsid w:val="00436E11"/>
    <w:rsid w:val="00440168"/>
    <w:rsid w:val="004412D8"/>
    <w:rsid w:val="004439C7"/>
    <w:rsid w:val="00443AB8"/>
    <w:rsid w:val="00443D2A"/>
    <w:rsid w:val="00444905"/>
    <w:rsid w:val="00444F3B"/>
    <w:rsid w:val="004457BA"/>
    <w:rsid w:val="0044689F"/>
    <w:rsid w:val="00447F91"/>
    <w:rsid w:val="00450D10"/>
    <w:rsid w:val="00451570"/>
    <w:rsid w:val="0045190E"/>
    <w:rsid w:val="00451D1C"/>
    <w:rsid w:val="00452583"/>
    <w:rsid w:val="004534AA"/>
    <w:rsid w:val="00453CF3"/>
    <w:rsid w:val="00454258"/>
    <w:rsid w:val="00454C3E"/>
    <w:rsid w:val="004558A6"/>
    <w:rsid w:val="00455B67"/>
    <w:rsid w:val="00455C2A"/>
    <w:rsid w:val="00456881"/>
    <w:rsid w:val="004575E2"/>
    <w:rsid w:val="004608C7"/>
    <w:rsid w:val="00461B85"/>
    <w:rsid w:val="00463D61"/>
    <w:rsid w:val="00463D91"/>
    <w:rsid w:val="00464570"/>
    <w:rsid w:val="00470483"/>
    <w:rsid w:val="00470C5C"/>
    <w:rsid w:val="00472016"/>
    <w:rsid w:val="00472E8F"/>
    <w:rsid w:val="004741EF"/>
    <w:rsid w:val="00474308"/>
    <w:rsid w:val="00474519"/>
    <w:rsid w:val="004748A1"/>
    <w:rsid w:val="00475157"/>
    <w:rsid w:val="0047593D"/>
    <w:rsid w:val="00476055"/>
    <w:rsid w:val="004762AB"/>
    <w:rsid w:val="0047765B"/>
    <w:rsid w:val="00480774"/>
    <w:rsid w:val="0048099D"/>
    <w:rsid w:val="00480A95"/>
    <w:rsid w:val="004853ED"/>
    <w:rsid w:val="0048579D"/>
    <w:rsid w:val="00485EC2"/>
    <w:rsid w:val="004878DE"/>
    <w:rsid w:val="004920BA"/>
    <w:rsid w:val="004943CE"/>
    <w:rsid w:val="00497C90"/>
    <w:rsid w:val="004A25F3"/>
    <w:rsid w:val="004A5AC1"/>
    <w:rsid w:val="004A5DC9"/>
    <w:rsid w:val="004A6CDA"/>
    <w:rsid w:val="004B1263"/>
    <w:rsid w:val="004B18BA"/>
    <w:rsid w:val="004B1F1C"/>
    <w:rsid w:val="004B2A50"/>
    <w:rsid w:val="004B3B93"/>
    <w:rsid w:val="004B6962"/>
    <w:rsid w:val="004C0193"/>
    <w:rsid w:val="004C0720"/>
    <w:rsid w:val="004C14E1"/>
    <w:rsid w:val="004C3C71"/>
    <w:rsid w:val="004C4A57"/>
    <w:rsid w:val="004C65FD"/>
    <w:rsid w:val="004D08CD"/>
    <w:rsid w:val="004D5124"/>
    <w:rsid w:val="004D5C73"/>
    <w:rsid w:val="004E11E6"/>
    <w:rsid w:val="004E23DC"/>
    <w:rsid w:val="004E3BAF"/>
    <w:rsid w:val="004E528B"/>
    <w:rsid w:val="004E5EDA"/>
    <w:rsid w:val="004F14D5"/>
    <w:rsid w:val="004F1CC6"/>
    <w:rsid w:val="004F318C"/>
    <w:rsid w:val="004F6A34"/>
    <w:rsid w:val="004F79C6"/>
    <w:rsid w:val="00500699"/>
    <w:rsid w:val="0050071E"/>
    <w:rsid w:val="0050278A"/>
    <w:rsid w:val="00506046"/>
    <w:rsid w:val="0050670B"/>
    <w:rsid w:val="00506AAC"/>
    <w:rsid w:val="00511E0E"/>
    <w:rsid w:val="00512E4F"/>
    <w:rsid w:val="00513139"/>
    <w:rsid w:val="00513A28"/>
    <w:rsid w:val="005144BB"/>
    <w:rsid w:val="005148DC"/>
    <w:rsid w:val="005155E2"/>
    <w:rsid w:val="00515DC6"/>
    <w:rsid w:val="005160A4"/>
    <w:rsid w:val="00516F0C"/>
    <w:rsid w:val="00520853"/>
    <w:rsid w:val="00520C28"/>
    <w:rsid w:val="00522A1F"/>
    <w:rsid w:val="00525E58"/>
    <w:rsid w:val="00526548"/>
    <w:rsid w:val="00526607"/>
    <w:rsid w:val="00527D4F"/>
    <w:rsid w:val="0053003E"/>
    <w:rsid w:val="005302B0"/>
    <w:rsid w:val="005321F3"/>
    <w:rsid w:val="00532A2F"/>
    <w:rsid w:val="00532E7C"/>
    <w:rsid w:val="00532F5F"/>
    <w:rsid w:val="005330BC"/>
    <w:rsid w:val="00533426"/>
    <w:rsid w:val="00533703"/>
    <w:rsid w:val="00533D15"/>
    <w:rsid w:val="00534023"/>
    <w:rsid w:val="00534776"/>
    <w:rsid w:val="00534A7A"/>
    <w:rsid w:val="00540E89"/>
    <w:rsid w:val="005422C7"/>
    <w:rsid w:val="00542CC0"/>
    <w:rsid w:val="00545D6D"/>
    <w:rsid w:val="00546444"/>
    <w:rsid w:val="0054779C"/>
    <w:rsid w:val="00547F76"/>
    <w:rsid w:val="00550DC3"/>
    <w:rsid w:val="00552049"/>
    <w:rsid w:val="005520DD"/>
    <w:rsid w:val="005537CD"/>
    <w:rsid w:val="00553CF6"/>
    <w:rsid w:val="005542B4"/>
    <w:rsid w:val="0055549B"/>
    <w:rsid w:val="005561A9"/>
    <w:rsid w:val="0055636A"/>
    <w:rsid w:val="005565BE"/>
    <w:rsid w:val="0056120A"/>
    <w:rsid w:val="00561D34"/>
    <w:rsid w:val="005621A7"/>
    <w:rsid w:val="005635C3"/>
    <w:rsid w:val="00564323"/>
    <w:rsid w:val="00564A6B"/>
    <w:rsid w:val="0056508B"/>
    <w:rsid w:val="00565944"/>
    <w:rsid w:val="005672F6"/>
    <w:rsid w:val="00571462"/>
    <w:rsid w:val="00571DB2"/>
    <w:rsid w:val="00573824"/>
    <w:rsid w:val="0057387F"/>
    <w:rsid w:val="00574B28"/>
    <w:rsid w:val="00575B3B"/>
    <w:rsid w:val="00576137"/>
    <w:rsid w:val="00577758"/>
    <w:rsid w:val="00577BB3"/>
    <w:rsid w:val="00577C66"/>
    <w:rsid w:val="00580190"/>
    <w:rsid w:val="00582609"/>
    <w:rsid w:val="0058274C"/>
    <w:rsid w:val="00583BD3"/>
    <w:rsid w:val="00585B58"/>
    <w:rsid w:val="00586810"/>
    <w:rsid w:val="00590054"/>
    <w:rsid w:val="00590ACB"/>
    <w:rsid w:val="005934F7"/>
    <w:rsid w:val="00595FFF"/>
    <w:rsid w:val="00596D3A"/>
    <w:rsid w:val="00597DAC"/>
    <w:rsid w:val="005A0224"/>
    <w:rsid w:val="005A18F5"/>
    <w:rsid w:val="005A190C"/>
    <w:rsid w:val="005A3223"/>
    <w:rsid w:val="005A404C"/>
    <w:rsid w:val="005A5F0B"/>
    <w:rsid w:val="005A7F22"/>
    <w:rsid w:val="005B3688"/>
    <w:rsid w:val="005B64F9"/>
    <w:rsid w:val="005B6AAD"/>
    <w:rsid w:val="005B6D54"/>
    <w:rsid w:val="005B70BD"/>
    <w:rsid w:val="005B7228"/>
    <w:rsid w:val="005B7860"/>
    <w:rsid w:val="005C10E7"/>
    <w:rsid w:val="005C11D7"/>
    <w:rsid w:val="005C1243"/>
    <w:rsid w:val="005C2150"/>
    <w:rsid w:val="005C2EAC"/>
    <w:rsid w:val="005C3844"/>
    <w:rsid w:val="005C656D"/>
    <w:rsid w:val="005C7201"/>
    <w:rsid w:val="005C7B4A"/>
    <w:rsid w:val="005D095A"/>
    <w:rsid w:val="005D1DFB"/>
    <w:rsid w:val="005D68C7"/>
    <w:rsid w:val="005E00E7"/>
    <w:rsid w:val="005E036E"/>
    <w:rsid w:val="005E055D"/>
    <w:rsid w:val="005E075B"/>
    <w:rsid w:val="005E2DA0"/>
    <w:rsid w:val="005E349F"/>
    <w:rsid w:val="005E691B"/>
    <w:rsid w:val="005F1105"/>
    <w:rsid w:val="005F12B0"/>
    <w:rsid w:val="005F3921"/>
    <w:rsid w:val="005F4F1C"/>
    <w:rsid w:val="005F6D49"/>
    <w:rsid w:val="005F722E"/>
    <w:rsid w:val="006006B0"/>
    <w:rsid w:val="00600F0D"/>
    <w:rsid w:val="00601257"/>
    <w:rsid w:val="006015D0"/>
    <w:rsid w:val="00601951"/>
    <w:rsid w:val="006028BC"/>
    <w:rsid w:val="00606002"/>
    <w:rsid w:val="006072E9"/>
    <w:rsid w:val="00610225"/>
    <w:rsid w:val="006104AB"/>
    <w:rsid w:val="00612DB5"/>
    <w:rsid w:val="00614B86"/>
    <w:rsid w:val="00616465"/>
    <w:rsid w:val="00622035"/>
    <w:rsid w:val="00625CC3"/>
    <w:rsid w:val="006261E1"/>
    <w:rsid w:val="00627158"/>
    <w:rsid w:val="006273DD"/>
    <w:rsid w:val="006274A9"/>
    <w:rsid w:val="0063007C"/>
    <w:rsid w:val="00630398"/>
    <w:rsid w:val="0063188F"/>
    <w:rsid w:val="00631B24"/>
    <w:rsid w:val="006336E6"/>
    <w:rsid w:val="00636303"/>
    <w:rsid w:val="00637015"/>
    <w:rsid w:val="0064049F"/>
    <w:rsid w:val="006416B7"/>
    <w:rsid w:val="006424A2"/>
    <w:rsid w:val="0064289E"/>
    <w:rsid w:val="00642FCD"/>
    <w:rsid w:val="00644822"/>
    <w:rsid w:val="00644D5C"/>
    <w:rsid w:val="00646395"/>
    <w:rsid w:val="0064656F"/>
    <w:rsid w:val="006519A0"/>
    <w:rsid w:val="006519CE"/>
    <w:rsid w:val="006529B9"/>
    <w:rsid w:val="00653B52"/>
    <w:rsid w:val="00654A05"/>
    <w:rsid w:val="00654D59"/>
    <w:rsid w:val="00654E70"/>
    <w:rsid w:val="00655A2C"/>
    <w:rsid w:val="006576D7"/>
    <w:rsid w:val="00663BCC"/>
    <w:rsid w:val="006643F6"/>
    <w:rsid w:val="006646DB"/>
    <w:rsid w:val="00666557"/>
    <w:rsid w:val="0066677F"/>
    <w:rsid w:val="006673B7"/>
    <w:rsid w:val="0067044C"/>
    <w:rsid w:val="006710A1"/>
    <w:rsid w:val="00673BC2"/>
    <w:rsid w:val="00673CB3"/>
    <w:rsid w:val="006749D2"/>
    <w:rsid w:val="00675FE7"/>
    <w:rsid w:val="0067694F"/>
    <w:rsid w:val="006810BC"/>
    <w:rsid w:val="00681A1A"/>
    <w:rsid w:val="0068220D"/>
    <w:rsid w:val="00683114"/>
    <w:rsid w:val="00683C36"/>
    <w:rsid w:val="00685B3B"/>
    <w:rsid w:val="006877DA"/>
    <w:rsid w:val="00691F9A"/>
    <w:rsid w:val="00692C64"/>
    <w:rsid w:val="00692F88"/>
    <w:rsid w:val="00697728"/>
    <w:rsid w:val="00697FCE"/>
    <w:rsid w:val="006A2CB7"/>
    <w:rsid w:val="006A6611"/>
    <w:rsid w:val="006A670A"/>
    <w:rsid w:val="006B0C51"/>
    <w:rsid w:val="006B0D47"/>
    <w:rsid w:val="006B2914"/>
    <w:rsid w:val="006B5880"/>
    <w:rsid w:val="006B7719"/>
    <w:rsid w:val="006B7C7D"/>
    <w:rsid w:val="006C02AD"/>
    <w:rsid w:val="006C073A"/>
    <w:rsid w:val="006C0DB5"/>
    <w:rsid w:val="006C268C"/>
    <w:rsid w:val="006C487A"/>
    <w:rsid w:val="006C58FF"/>
    <w:rsid w:val="006C638D"/>
    <w:rsid w:val="006C6E96"/>
    <w:rsid w:val="006C7FF9"/>
    <w:rsid w:val="006D1962"/>
    <w:rsid w:val="006D497F"/>
    <w:rsid w:val="006D4FD2"/>
    <w:rsid w:val="006D5778"/>
    <w:rsid w:val="006D62D5"/>
    <w:rsid w:val="006D6B96"/>
    <w:rsid w:val="006E0326"/>
    <w:rsid w:val="006E199C"/>
    <w:rsid w:val="006E4632"/>
    <w:rsid w:val="006E5572"/>
    <w:rsid w:val="006F0B1F"/>
    <w:rsid w:val="006F17F3"/>
    <w:rsid w:val="006F2E87"/>
    <w:rsid w:val="006F589E"/>
    <w:rsid w:val="006F6950"/>
    <w:rsid w:val="006F7952"/>
    <w:rsid w:val="00701F2F"/>
    <w:rsid w:val="00702291"/>
    <w:rsid w:val="00702569"/>
    <w:rsid w:val="007029A9"/>
    <w:rsid w:val="0070340D"/>
    <w:rsid w:val="0070341E"/>
    <w:rsid w:val="007064FB"/>
    <w:rsid w:val="00706A0E"/>
    <w:rsid w:val="00707452"/>
    <w:rsid w:val="00707AE6"/>
    <w:rsid w:val="00710739"/>
    <w:rsid w:val="00710ED4"/>
    <w:rsid w:val="00712E4F"/>
    <w:rsid w:val="007132AB"/>
    <w:rsid w:val="00713C1C"/>
    <w:rsid w:val="00713CAB"/>
    <w:rsid w:val="00714656"/>
    <w:rsid w:val="007159C7"/>
    <w:rsid w:val="007177C3"/>
    <w:rsid w:val="00721629"/>
    <w:rsid w:val="00721B5A"/>
    <w:rsid w:val="00721CE7"/>
    <w:rsid w:val="0072240C"/>
    <w:rsid w:val="00722A77"/>
    <w:rsid w:val="00723DAC"/>
    <w:rsid w:val="00724232"/>
    <w:rsid w:val="007278C0"/>
    <w:rsid w:val="00730153"/>
    <w:rsid w:val="007317CA"/>
    <w:rsid w:val="00733F2E"/>
    <w:rsid w:val="00736312"/>
    <w:rsid w:val="00740558"/>
    <w:rsid w:val="00740816"/>
    <w:rsid w:val="00743438"/>
    <w:rsid w:val="007445CD"/>
    <w:rsid w:val="00745693"/>
    <w:rsid w:val="00746386"/>
    <w:rsid w:val="00746858"/>
    <w:rsid w:val="0074743B"/>
    <w:rsid w:val="00750999"/>
    <w:rsid w:val="00750E84"/>
    <w:rsid w:val="00752127"/>
    <w:rsid w:val="0075279F"/>
    <w:rsid w:val="007530B7"/>
    <w:rsid w:val="0075350E"/>
    <w:rsid w:val="007559CC"/>
    <w:rsid w:val="007600FB"/>
    <w:rsid w:val="00760769"/>
    <w:rsid w:val="00760DD2"/>
    <w:rsid w:val="007623A9"/>
    <w:rsid w:val="00762AA0"/>
    <w:rsid w:val="00762DF0"/>
    <w:rsid w:val="007630EA"/>
    <w:rsid w:val="00764789"/>
    <w:rsid w:val="007658DD"/>
    <w:rsid w:val="0076623A"/>
    <w:rsid w:val="00767DE8"/>
    <w:rsid w:val="0077311D"/>
    <w:rsid w:val="00776929"/>
    <w:rsid w:val="007812FE"/>
    <w:rsid w:val="00782C52"/>
    <w:rsid w:val="007861F5"/>
    <w:rsid w:val="00786D46"/>
    <w:rsid w:val="0078735F"/>
    <w:rsid w:val="007878C5"/>
    <w:rsid w:val="00790BF1"/>
    <w:rsid w:val="00791606"/>
    <w:rsid w:val="007924F3"/>
    <w:rsid w:val="00792571"/>
    <w:rsid w:val="00793B66"/>
    <w:rsid w:val="00794302"/>
    <w:rsid w:val="00795565"/>
    <w:rsid w:val="007957E9"/>
    <w:rsid w:val="00796621"/>
    <w:rsid w:val="00796837"/>
    <w:rsid w:val="007973A2"/>
    <w:rsid w:val="007A2E49"/>
    <w:rsid w:val="007A3553"/>
    <w:rsid w:val="007A3B85"/>
    <w:rsid w:val="007A4A25"/>
    <w:rsid w:val="007A5A1B"/>
    <w:rsid w:val="007A6D6F"/>
    <w:rsid w:val="007B0609"/>
    <w:rsid w:val="007B0A8E"/>
    <w:rsid w:val="007B16D1"/>
    <w:rsid w:val="007B3237"/>
    <w:rsid w:val="007B3437"/>
    <w:rsid w:val="007B48A9"/>
    <w:rsid w:val="007B5947"/>
    <w:rsid w:val="007B7B2C"/>
    <w:rsid w:val="007B7EF5"/>
    <w:rsid w:val="007C0438"/>
    <w:rsid w:val="007C1169"/>
    <w:rsid w:val="007C227E"/>
    <w:rsid w:val="007C686D"/>
    <w:rsid w:val="007C6B78"/>
    <w:rsid w:val="007C6CB1"/>
    <w:rsid w:val="007C76A7"/>
    <w:rsid w:val="007C79B5"/>
    <w:rsid w:val="007D0BC0"/>
    <w:rsid w:val="007D1B26"/>
    <w:rsid w:val="007D1ED2"/>
    <w:rsid w:val="007D2A51"/>
    <w:rsid w:val="007D5137"/>
    <w:rsid w:val="007D53C5"/>
    <w:rsid w:val="007D6BE5"/>
    <w:rsid w:val="007E4CC7"/>
    <w:rsid w:val="007E6457"/>
    <w:rsid w:val="007E6AAC"/>
    <w:rsid w:val="007E7CA3"/>
    <w:rsid w:val="007F032A"/>
    <w:rsid w:val="007F08C3"/>
    <w:rsid w:val="007F1276"/>
    <w:rsid w:val="007F1539"/>
    <w:rsid w:val="007F2B4A"/>
    <w:rsid w:val="007F2EC5"/>
    <w:rsid w:val="007F6777"/>
    <w:rsid w:val="007F7C93"/>
    <w:rsid w:val="0080249D"/>
    <w:rsid w:val="008058B8"/>
    <w:rsid w:val="00805D74"/>
    <w:rsid w:val="0080670B"/>
    <w:rsid w:val="00807588"/>
    <w:rsid w:val="00810045"/>
    <w:rsid w:val="008134A0"/>
    <w:rsid w:val="008138FB"/>
    <w:rsid w:val="00814A5F"/>
    <w:rsid w:val="00816F9A"/>
    <w:rsid w:val="00817308"/>
    <w:rsid w:val="00817FF5"/>
    <w:rsid w:val="0082266D"/>
    <w:rsid w:val="00823154"/>
    <w:rsid w:val="00823CD1"/>
    <w:rsid w:val="0082452F"/>
    <w:rsid w:val="00826226"/>
    <w:rsid w:val="0083115D"/>
    <w:rsid w:val="00834BA6"/>
    <w:rsid w:val="0083585B"/>
    <w:rsid w:val="00836717"/>
    <w:rsid w:val="00836E78"/>
    <w:rsid w:val="008373E7"/>
    <w:rsid w:val="00837B45"/>
    <w:rsid w:val="008441CA"/>
    <w:rsid w:val="00844D09"/>
    <w:rsid w:val="00845D1C"/>
    <w:rsid w:val="00846ACA"/>
    <w:rsid w:val="00847F7F"/>
    <w:rsid w:val="00851777"/>
    <w:rsid w:val="00851FD2"/>
    <w:rsid w:val="00853226"/>
    <w:rsid w:val="00854A4D"/>
    <w:rsid w:val="00856E18"/>
    <w:rsid w:val="00857A98"/>
    <w:rsid w:val="008609E9"/>
    <w:rsid w:val="00860C3B"/>
    <w:rsid w:val="008643E1"/>
    <w:rsid w:val="0086517F"/>
    <w:rsid w:val="00865AB1"/>
    <w:rsid w:val="00866C21"/>
    <w:rsid w:val="00867202"/>
    <w:rsid w:val="008675DE"/>
    <w:rsid w:val="008717E0"/>
    <w:rsid w:val="008720D4"/>
    <w:rsid w:val="008737B2"/>
    <w:rsid w:val="00880C6C"/>
    <w:rsid w:val="008824D8"/>
    <w:rsid w:val="008840EE"/>
    <w:rsid w:val="008861BA"/>
    <w:rsid w:val="00886381"/>
    <w:rsid w:val="00886D82"/>
    <w:rsid w:val="00890AD5"/>
    <w:rsid w:val="00891442"/>
    <w:rsid w:val="008922A0"/>
    <w:rsid w:val="00893D86"/>
    <w:rsid w:val="00894D58"/>
    <w:rsid w:val="00895465"/>
    <w:rsid w:val="00896B94"/>
    <w:rsid w:val="00897264"/>
    <w:rsid w:val="00897707"/>
    <w:rsid w:val="008A2715"/>
    <w:rsid w:val="008A3104"/>
    <w:rsid w:val="008A3489"/>
    <w:rsid w:val="008A5145"/>
    <w:rsid w:val="008A76AE"/>
    <w:rsid w:val="008B31E1"/>
    <w:rsid w:val="008B4DA2"/>
    <w:rsid w:val="008B5082"/>
    <w:rsid w:val="008B5327"/>
    <w:rsid w:val="008B6BB4"/>
    <w:rsid w:val="008B6EE8"/>
    <w:rsid w:val="008C1523"/>
    <w:rsid w:val="008C1CC3"/>
    <w:rsid w:val="008C1DC8"/>
    <w:rsid w:val="008C2E27"/>
    <w:rsid w:val="008C2FBA"/>
    <w:rsid w:val="008C5596"/>
    <w:rsid w:val="008C6B12"/>
    <w:rsid w:val="008C78FD"/>
    <w:rsid w:val="008C7A3B"/>
    <w:rsid w:val="008C7AB1"/>
    <w:rsid w:val="008D03C8"/>
    <w:rsid w:val="008D0F3F"/>
    <w:rsid w:val="008D0F87"/>
    <w:rsid w:val="008D1E1C"/>
    <w:rsid w:val="008D232A"/>
    <w:rsid w:val="008D38C5"/>
    <w:rsid w:val="008D417B"/>
    <w:rsid w:val="008D5453"/>
    <w:rsid w:val="008D6A81"/>
    <w:rsid w:val="008E1034"/>
    <w:rsid w:val="008E250F"/>
    <w:rsid w:val="008E3332"/>
    <w:rsid w:val="008E3A37"/>
    <w:rsid w:val="008E4A51"/>
    <w:rsid w:val="008E6867"/>
    <w:rsid w:val="008F0A3B"/>
    <w:rsid w:val="008F0EC2"/>
    <w:rsid w:val="008F134F"/>
    <w:rsid w:val="008F402E"/>
    <w:rsid w:val="008F7A8F"/>
    <w:rsid w:val="009015D5"/>
    <w:rsid w:val="00901B01"/>
    <w:rsid w:val="00901E33"/>
    <w:rsid w:val="009039BB"/>
    <w:rsid w:val="00904000"/>
    <w:rsid w:val="00907E9C"/>
    <w:rsid w:val="00912B2F"/>
    <w:rsid w:val="0091442F"/>
    <w:rsid w:val="009147CC"/>
    <w:rsid w:val="00914AF1"/>
    <w:rsid w:val="00917473"/>
    <w:rsid w:val="00917FE9"/>
    <w:rsid w:val="0092334E"/>
    <w:rsid w:val="00923556"/>
    <w:rsid w:val="0092384C"/>
    <w:rsid w:val="00923DE7"/>
    <w:rsid w:val="00924C31"/>
    <w:rsid w:val="00925DCE"/>
    <w:rsid w:val="009263B0"/>
    <w:rsid w:val="00927463"/>
    <w:rsid w:val="00932BFA"/>
    <w:rsid w:val="009336F2"/>
    <w:rsid w:val="0093376F"/>
    <w:rsid w:val="00934F4E"/>
    <w:rsid w:val="00936567"/>
    <w:rsid w:val="00943528"/>
    <w:rsid w:val="00944ABD"/>
    <w:rsid w:val="00944AC6"/>
    <w:rsid w:val="00945399"/>
    <w:rsid w:val="0094706F"/>
    <w:rsid w:val="009513D6"/>
    <w:rsid w:val="00953930"/>
    <w:rsid w:val="00954A44"/>
    <w:rsid w:val="00956428"/>
    <w:rsid w:val="00957C28"/>
    <w:rsid w:val="00957E5B"/>
    <w:rsid w:val="009603DC"/>
    <w:rsid w:val="009612AA"/>
    <w:rsid w:val="009645F8"/>
    <w:rsid w:val="00964E42"/>
    <w:rsid w:val="00965CAC"/>
    <w:rsid w:val="00967D3F"/>
    <w:rsid w:val="00967F2C"/>
    <w:rsid w:val="0097054C"/>
    <w:rsid w:val="009735F1"/>
    <w:rsid w:val="0097485C"/>
    <w:rsid w:val="00974E05"/>
    <w:rsid w:val="00975731"/>
    <w:rsid w:val="0097599A"/>
    <w:rsid w:val="00975EA0"/>
    <w:rsid w:val="0097623B"/>
    <w:rsid w:val="00976AB8"/>
    <w:rsid w:val="00977C65"/>
    <w:rsid w:val="009842D8"/>
    <w:rsid w:val="00984363"/>
    <w:rsid w:val="00986650"/>
    <w:rsid w:val="009902E0"/>
    <w:rsid w:val="00992102"/>
    <w:rsid w:val="0099233C"/>
    <w:rsid w:val="00993C3E"/>
    <w:rsid w:val="0099531D"/>
    <w:rsid w:val="00996A92"/>
    <w:rsid w:val="009A11EE"/>
    <w:rsid w:val="009A1240"/>
    <w:rsid w:val="009A1F3B"/>
    <w:rsid w:val="009A22B1"/>
    <w:rsid w:val="009A28D5"/>
    <w:rsid w:val="009A54C3"/>
    <w:rsid w:val="009A7D5F"/>
    <w:rsid w:val="009A7F76"/>
    <w:rsid w:val="009B0FD8"/>
    <w:rsid w:val="009B1023"/>
    <w:rsid w:val="009B16F4"/>
    <w:rsid w:val="009B3EC8"/>
    <w:rsid w:val="009B61FB"/>
    <w:rsid w:val="009B692A"/>
    <w:rsid w:val="009B6D22"/>
    <w:rsid w:val="009B7D5D"/>
    <w:rsid w:val="009C27F2"/>
    <w:rsid w:val="009C2F3F"/>
    <w:rsid w:val="009C31E3"/>
    <w:rsid w:val="009C4D99"/>
    <w:rsid w:val="009C4E2F"/>
    <w:rsid w:val="009C519B"/>
    <w:rsid w:val="009C5E39"/>
    <w:rsid w:val="009C7DB3"/>
    <w:rsid w:val="009D014C"/>
    <w:rsid w:val="009D14A4"/>
    <w:rsid w:val="009D268E"/>
    <w:rsid w:val="009D26EC"/>
    <w:rsid w:val="009D39FA"/>
    <w:rsid w:val="009D4197"/>
    <w:rsid w:val="009D54C4"/>
    <w:rsid w:val="009D5D09"/>
    <w:rsid w:val="009D6EB5"/>
    <w:rsid w:val="009E1EC4"/>
    <w:rsid w:val="009E2645"/>
    <w:rsid w:val="009E264B"/>
    <w:rsid w:val="009E35D9"/>
    <w:rsid w:val="009E4067"/>
    <w:rsid w:val="009E4346"/>
    <w:rsid w:val="009E67C4"/>
    <w:rsid w:val="009F0F79"/>
    <w:rsid w:val="009F33EF"/>
    <w:rsid w:val="009F4C13"/>
    <w:rsid w:val="009F5772"/>
    <w:rsid w:val="009F5ABD"/>
    <w:rsid w:val="00A01732"/>
    <w:rsid w:val="00A01DF0"/>
    <w:rsid w:val="00A03A02"/>
    <w:rsid w:val="00A0421D"/>
    <w:rsid w:val="00A047C9"/>
    <w:rsid w:val="00A05F03"/>
    <w:rsid w:val="00A073D8"/>
    <w:rsid w:val="00A077F6"/>
    <w:rsid w:val="00A10187"/>
    <w:rsid w:val="00A11238"/>
    <w:rsid w:val="00A1153C"/>
    <w:rsid w:val="00A11D5D"/>
    <w:rsid w:val="00A14223"/>
    <w:rsid w:val="00A14B30"/>
    <w:rsid w:val="00A22853"/>
    <w:rsid w:val="00A23F7D"/>
    <w:rsid w:val="00A2433C"/>
    <w:rsid w:val="00A2614B"/>
    <w:rsid w:val="00A262E8"/>
    <w:rsid w:val="00A27A69"/>
    <w:rsid w:val="00A27C0A"/>
    <w:rsid w:val="00A3011C"/>
    <w:rsid w:val="00A315BF"/>
    <w:rsid w:val="00A31DF5"/>
    <w:rsid w:val="00A34865"/>
    <w:rsid w:val="00A372BE"/>
    <w:rsid w:val="00A37FCC"/>
    <w:rsid w:val="00A40AE1"/>
    <w:rsid w:val="00A41B36"/>
    <w:rsid w:val="00A429CA"/>
    <w:rsid w:val="00A4386B"/>
    <w:rsid w:val="00A45071"/>
    <w:rsid w:val="00A45458"/>
    <w:rsid w:val="00A46BBE"/>
    <w:rsid w:val="00A46D40"/>
    <w:rsid w:val="00A47140"/>
    <w:rsid w:val="00A505E4"/>
    <w:rsid w:val="00A50E68"/>
    <w:rsid w:val="00A531E1"/>
    <w:rsid w:val="00A53963"/>
    <w:rsid w:val="00A53C46"/>
    <w:rsid w:val="00A555AA"/>
    <w:rsid w:val="00A5595A"/>
    <w:rsid w:val="00A60F60"/>
    <w:rsid w:val="00A617D3"/>
    <w:rsid w:val="00A63B56"/>
    <w:rsid w:val="00A6796E"/>
    <w:rsid w:val="00A67D9D"/>
    <w:rsid w:val="00A67F3F"/>
    <w:rsid w:val="00A70F6B"/>
    <w:rsid w:val="00A71E19"/>
    <w:rsid w:val="00A74BF2"/>
    <w:rsid w:val="00A74C54"/>
    <w:rsid w:val="00A75528"/>
    <w:rsid w:val="00A7569D"/>
    <w:rsid w:val="00A7601A"/>
    <w:rsid w:val="00A76542"/>
    <w:rsid w:val="00A76AD9"/>
    <w:rsid w:val="00A77249"/>
    <w:rsid w:val="00A77A30"/>
    <w:rsid w:val="00A81C8A"/>
    <w:rsid w:val="00A848F1"/>
    <w:rsid w:val="00A93B72"/>
    <w:rsid w:val="00A95217"/>
    <w:rsid w:val="00A95309"/>
    <w:rsid w:val="00A95C06"/>
    <w:rsid w:val="00A9633F"/>
    <w:rsid w:val="00A96531"/>
    <w:rsid w:val="00A966C4"/>
    <w:rsid w:val="00A9734B"/>
    <w:rsid w:val="00AA0E4B"/>
    <w:rsid w:val="00AA0FAF"/>
    <w:rsid w:val="00AA150B"/>
    <w:rsid w:val="00AA413E"/>
    <w:rsid w:val="00AA4F8B"/>
    <w:rsid w:val="00AA6ACF"/>
    <w:rsid w:val="00AB1025"/>
    <w:rsid w:val="00AB1A35"/>
    <w:rsid w:val="00AB1D81"/>
    <w:rsid w:val="00AB2B5E"/>
    <w:rsid w:val="00AB2BCA"/>
    <w:rsid w:val="00AB3087"/>
    <w:rsid w:val="00AB30AF"/>
    <w:rsid w:val="00AB469B"/>
    <w:rsid w:val="00AB549C"/>
    <w:rsid w:val="00AB5C9B"/>
    <w:rsid w:val="00AB5F35"/>
    <w:rsid w:val="00AC0657"/>
    <w:rsid w:val="00AC092D"/>
    <w:rsid w:val="00AC1B11"/>
    <w:rsid w:val="00AC1D60"/>
    <w:rsid w:val="00AD1B92"/>
    <w:rsid w:val="00AD1FCE"/>
    <w:rsid w:val="00AD2113"/>
    <w:rsid w:val="00AD27D9"/>
    <w:rsid w:val="00AD5273"/>
    <w:rsid w:val="00AD57C1"/>
    <w:rsid w:val="00AD65E7"/>
    <w:rsid w:val="00AD7BFB"/>
    <w:rsid w:val="00AE1A88"/>
    <w:rsid w:val="00AE3205"/>
    <w:rsid w:val="00AE7E13"/>
    <w:rsid w:val="00AF07FE"/>
    <w:rsid w:val="00AF28BD"/>
    <w:rsid w:val="00AF537D"/>
    <w:rsid w:val="00AF55EA"/>
    <w:rsid w:val="00AF6C73"/>
    <w:rsid w:val="00AF6D7E"/>
    <w:rsid w:val="00AF6F18"/>
    <w:rsid w:val="00B00345"/>
    <w:rsid w:val="00B007E4"/>
    <w:rsid w:val="00B03722"/>
    <w:rsid w:val="00B05E89"/>
    <w:rsid w:val="00B06579"/>
    <w:rsid w:val="00B077C4"/>
    <w:rsid w:val="00B10829"/>
    <w:rsid w:val="00B12329"/>
    <w:rsid w:val="00B14C9C"/>
    <w:rsid w:val="00B154D5"/>
    <w:rsid w:val="00B16E55"/>
    <w:rsid w:val="00B17C96"/>
    <w:rsid w:val="00B20780"/>
    <w:rsid w:val="00B21A4D"/>
    <w:rsid w:val="00B22B42"/>
    <w:rsid w:val="00B26314"/>
    <w:rsid w:val="00B26C88"/>
    <w:rsid w:val="00B301AB"/>
    <w:rsid w:val="00B31B92"/>
    <w:rsid w:val="00B32C21"/>
    <w:rsid w:val="00B33D86"/>
    <w:rsid w:val="00B33F25"/>
    <w:rsid w:val="00B34077"/>
    <w:rsid w:val="00B371BB"/>
    <w:rsid w:val="00B4008B"/>
    <w:rsid w:val="00B428FA"/>
    <w:rsid w:val="00B42AC2"/>
    <w:rsid w:val="00B43B24"/>
    <w:rsid w:val="00B43F89"/>
    <w:rsid w:val="00B45A65"/>
    <w:rsid w:val="00B467C7"/>
    <w:rsid w:val="00B51836"/>
    <w:rsid w:val="00B55F5D"/>
    <w:rsid w:val="00B56122"/>
    <w:rsid w:val="00B56EFB"/>
    <w:rsid w:val="00B579CC"/>
    <w:rsid w:val="00B6293C"/>
    <w:rsid w:val="00B64137"/>
    <w:rsid w:val="00B67846"/>
    <w:rsid w:val="00B73AE4"/>
    <w:rsid w:val="00B77E1E"/>
    <w:rsid w:val="00B81E71"/>
    <w:rsid w:val="00B82DC7"/>
    <w:rsid w:val="00B83035"/>
    <w:rsid w:val="00B83708"/>
    <w:rsid w:val="00B849F8"/>
    <w:rsid w:val="00B8591F"/>
    <w:rsid w:val="00B86AC3"/>
    <w:rsid w:val="00B87E31"/>
    <w:rsid w:val="00B87FCC"/>
    <w:rsid w:val="00B90F3C"/>
    <w:rsid w:val="00B9344E"/>
    <w:rsid w:val="00B939E6"/>
    <w:rsid w:val="00B9546B"/>
    <w:rsid w:val="00B965FB"/>
    <w:rsid w:val="00B973F5"/>
    <w:rsid w:val="00BA15D0"/>
    <w:rsid w:val="00BA20AF"/>
    <w:rsid w:val="00BA27C1"/>
    <w:rsid w:val="00BA2869"/>
    <w:rsid w:val="00BA349D"/>
    <w:rsid w:val="00BA351B"/>
    <w:rsid w:val="00BA4A27"/>
    <w:rsid w:val="00BA4F48"/>
    <w:rsid w:val="00BA52B7"/>
    <w:rsid w:val="00BB0319"/>
    <w:rsid w:val="00BB3F47"/>
    <w:rsid w:val="00BB4ABA"/>
    <w:rsid w:val="00BC0EC8"/>
    <w:rsid w:val="00BC7719"/>
    <w:rsid w:val="00BD04CF"/>
    <w:rsid w:val="00BD13E9"/>
    <w:rsid w:val="00BD4635"/>
    <w:rsid w:val="00BE1B28"/>
    <w:rsid w:val="00BE391E"/>
    <w:rsid w:val="00BE4BCF"/>
    <w:rsid w:val="00BF2399"/>
    <w:rsid w:val="00BF6E27"/>
    <w:rsid w:val="00BF6F04"/>
    <w:rsid w:val="00C01131"/>
    <w:rsid w:val="00C02470"/>
    <w:rsid w:val="00C06270"/>
    <w:rsid w:val="00C065A4"/>
    <w:rsid w:val="00C0752A"/>
    <w:rsid w:val="00C103C8"/>
    <w:rsid w:val="00C105FC"/>
    <w:rsid w:val="00C12485"/>
    <w:rsid w:val="00C12F0D"/>
    <w:rsid w:val="00C12F7F"/>
    <w:rsid w:val="00C1494F"/>
    <w:rsid w:val="00C15BD3"/>
    <w:rsid w:val="00C16CE7"/>
    <w:rsid w:val="00C16EBC"/>
    <w:rsid w:val="00C173AA"/>
    <w:rsid w:val="00C17B81"/>
    <w:rsid w:val="00C17ED1"/>
    <w:rsid w:val="00C20C3C"/>
    <w:rsid w:val="00C2146F"/>
    <w:rsid w:val="00C21846"/>
    <w:rsid w:val="00C2373D"/>
    <w:rsid w:val="00C23CEF"/>
    <w:rsid w:val="00C25BF5"/>
    <w:rsid w:val="00C25DB8"/>
    <w:rsid w:val="00C317F1"/>
    <w:rsid w:val="00C3286B"/>
    <w:rsid w:val="00C334FE"/>
    <w:rsid w:val="00C36653"/>
    <w:rsid w:val="00C42A62"/>
    <w:rsid w:val="00C4457C"/>
    <w:rsid w:val="00C45E55"/>
    <w:rsid w:val="00C4617F"/>
    <w:rsid w:val="00C46434"/>
    <w:rsid w:val="00C50A59"/>
    <w:rsid w:val="00C50ED2"/>
    <w:rsid w:val="00C516CE"/>
    <w:rsid w:val="00C53359"/>
    <w:rsid w:val="00C5363A"/>
    <w:rsid w:val="00C53715"/>
    <w:rsid w:val="00C563EA"/>
    <w:rsid w:val="00C60D50"/>
    <w:rsid w:val="00C63491"/>
    <w:rsid w:val="00C641AD"/>
    <w:rsid w:val="00C644B5"/>
    <w:rsid w:val="00C659A1"/>
    <w:rsid w:val="00C71F91"/>
    <w:rsid w:val="00C76347"/>
    <w:rsid w:val="00C8320C"/>
    <w:rsid w:val="00C832DA"/>
    <w:rsid w:val="00C83DE3"/>
    <w:rsid w:val="00C8695A"/>
    <w:rsid w:val="00C90BC3"/>
    <w:rsid w:val="00C93002"/>
    <w:rsid w:val="00C932AB"/>
    <w:rsid w:val="00C9349B"/>
    <w:rsid w:val="00C94724"/>
    <w:rsid w:val="00C94E3F"/>
    <w:rsid w:val="00C96E78"/>
    <w:rsid w:val="00C9701A"/>
    <w:rsid w:val="00CA0180"/>
    <w:rsid w:val="00CA185C"/>
    <w:rsid w:val="00CA40BE"/>
    <w:rsid w:val="00CA5C75"/>
    <w:rsid w:val="00CA6D3B"/>
    <w:rsid w:val="00CA7E88"/>
    <w:rsid w:val="00CB1A19"/>
    <w:rsid w:val="00CB41D2"/>
    <w:rsid w:val="00CC1302"/>
    <w:rsid w:val="00CC1ADE"/>
    <w:rsid w:val="00CC2DA9"/>
    <w:rsid w:val="00CC3612"/>
    <w:rsid w:val="00CC39C4"/>
    <w:rsid w:val="00CC42EE"/>
    <w:rsid w:val="00CC44AA"/>
    <w:rsid w:val="00CC4C0A"/>
    <w:rsid w:val="00CC7CD2"/>
    <w:rsid w:val="00CD0278"/>
    <w:rsid w:val="00CD0EF6"/>
    <w:rsid w:val="00CD30EB"/>
    <w:rsid w:val="00CD3B81"/>
    <w:rsid w:val="00CD49A5"/>
    <w:rsid w:val="00CD5AA6"/>
    <w:rsid w:val="00CE4767"/>
    <w:rsid w:val="00CE5B9B"/>
    <w:rsid w:val="00CE63CE"/>
    <w:rsid w:val="00CE6E81"/>
    <w:rsid w:val="00CE7558"/>
    <w:rsid w:val="00CF0A8A"/>
    <w:rsid w:val="00CF21D5"/>
    <w:rsid w:val="00CF23D5"/>
    <w:rsid w:val="00CF2609"/>
    <w:rsid w:val="00CF3B6F"/>
    <w:rsid w:val="00D018FB"/>
    <w:rsid w:val="00D01977"/>
    <w:rsid w:val="00D02FE7"/>
    <w:rsid w:val="00D0366D"/>
    <w:rsid w:val="00D079C8"/>
    <w:rsid w:val="00D07A48"/>
    <w:rsid w:val="00D129A3"/>
    <w:rsid w:val="00D137C6"/>
    <w:rsid w:val="00D138F0"/>
    <w:rsid w:val="00D14D40"/>
    <w:rsid w:val="00D17D6E"/>
    <w:rsid w:val="00D20659"/>
    <w:rsid w:val="00D21715"/>
    <w:rsid w:val="00D21D8A"/>
    <w:rsid w:val="00D224DD"/>
    <w:rsid w:val="00D23548"/>
    <w:rsid w:val="00D23D6F"/>
    <w:rsid w:val="00D244E3"/>
    <w:rsid w:val="00D2497B"/>
    <w:rsid w:val="00D269EC"/>
    <w:rsid w:val="00D26BB9"/>
    <w:rsid w:val="00D309E8"/>
    <w:rsid w:val="00D30DBC"/>
    <w:rsid w:val="00D3186A"/>
    <w:rsid w:val="00D31F53"/>
    <w:rsid w:val="00D32450"/>
    <w:rsid w:val="00D325FC"/>
    <w:rsid w:val="00D4192C"/>
    <w:rsid w:val="00D426BE"/>
    <w:rsid w:val="00D42A38"/>
    <w:rsid w:val="00D4433B"/>
    <w:rsid w:val="00D44EC6"/>
    <w:rsid w:val="00D45BC7"/>
    <w:rsid w:val="00D47B3C"/>
    <w:rsid w:val="00D47C47"/>
    <w:rsid w:val="00D519C8"/>
    <w:rsid w:val="00D53DA3"/>
    <w:rsid w:val="00D54794"/>
    <w:rsid w:val="00D55851"/>
    <w:rsid w:val="00D56B84"/>
    <w:rsid w:val="00D56BE6"/>
    <w:rsid w:val="00D57FEC"/>
    <w:rsid w:val="00D60587"/>
    <w:rsid w:val="00D63161"/>
    <w:rsid w:val="00D6339C"/>
    <w:rsid w:val="00D6340F"/>
    <w:rsid w:val="00D635F9"/>
    <w:rsid w:val="00D63B75"/>
    <w:rsid w:val="00D6409F"/>
    <w:rsid w:val="00D65685"/>
    <w:rsid w:val="00D65FA4"/>
    <w:rsid w:val="00D6795B"/>
    <w:rsid w:val="00D67991"/>
    <w:rsid w:val="00D67AF0"/>
    <w:rsid w:val="00D7019D"/>
    <w:rsid w:val="00D706A9"/>
    <w:rsid w:val="00D714B6"/>
    <w:rsid w:val="00D7184E"/>
    <w:rsid w:val="00D732E8"/>
    <w:rsid w:val="00D73469"/>
    <w:rsid w:val="00D7429E"/>
    <w:rsid w:val="00D756BE"/>
    <w:rsid w:val="00D75758"/>
    <w:rsid w:val="00D75AE8"/>
    <w:rsid w:val="00D7657D"/>
    <w:rsid w:val="00D80AA9"/>
    <w:rsid w:val="00D854F4"/>
    <w:rsid w:val="00D85DCD"/>
    <w:rsid w:val="00D870C1"/>
    <w:rsid w:val="00D87BCD"/>
    <w:rsid w:val="00D90FC9"/>
    <w:rsid w:val="00D91014"/>
    <w:rsid w:val="00D91812"/>
    <w:rsid w:val="00D94DF4"/>
    <w:rsid w:val="00D9588C"/>
    <w:rsid w:val="00D97879"/>
    <w:rsid w:val="00DA122F"/>
    <w:rsid w:val="00DA15DF"/>
    <w:rsid w:val="00DA16ED"/>
    <w:rsid w:val="00DA1F4A"/>
    <w:rsid w:val="00DA23A9"/>
    <w:rsid w:val="00DA3391"/>
    <w:rsid w:val="00DA3E52"/>
    <w:rsid w:val="00DA5455"/>
    <w:rsid w:val="00DA6419"/>
    <w:rsid w:val="00DA6C98"/>
    <w:rsid w:val="00DA7505"/>
    <w:rsid w:val="00DA7AC9"/>
    <w:rsid w:val="00DA7DEB"/>
    <w:rsid w:val="00DA7EB9"/>
    <w:rsid w:val="00DB1F24"/>
    <w:rsid w:val="00DB2721"/>
    <w:rsid w:val="00DB3C22"/>
    <w:rsid w:val="00DB6EBF"/>
    <w:rsid w:val="00DB713C"/>
    <w:rsid w:val="00DB731A"/>
    <w:rsid w:val="00DB7591"/>
    <w:rsid w:val="00DB7827"/>
    <w:rsid w:val="00DC5163"/>
    <w:rsid w:val="00DC7AED"/>
    <w:rsid w:val="00DC7FD1"/>
    <w:rsid w:val="00DD0127"/>
    <w:rsid w:val="00DD23CF"/>
    <w:rsid w:val="00DD5525"/>
    <w:rsid w:val="00DD5534"/>
    <w:rsid w:val="00DD5ED2"/>
    <w:rsid w:val="00DD7F68"/>
    <w:rsid w:val="00DE204F"/>
    <w:rsid w:val="00DE3CEB"/>
    <w:rsid w:val="00DE537E"/>
    <w:rsid w:val="00DF3652"/>
    <w:rsid w:val="00DF4438"/>
    <w:rsid w:val="00DF60E9"/>
    <w:rsid w:val="00DF652A"/>
    <w:rsid w:val="00DF766B"/>
    <w:rsid w:val="00E00F25"/>
    <w:rsid w:val="00E02F93"/>
    <w:rsid w:val="00E04D2C"/>
    <w:rsid w:val="00E07554"/>
    <w:rsid w:val="00E101C0"/>
    <w:rsid w:val="00E1026C"/>
    <w:rsid w:val="00E1152E"/>
    <w:rsid w:val="00E11917"/>
    <w:rsid w:val="00E146A3"/>
    <w:rsid w:val="00E15415"/>
    <w:rsid w:val="00E1794E"/>
    <w:rsid w:val="00E2043B"/>
    <w:rsid w:val="00E212BE"/>
    <w:rsid w:val="00E230A6"/>
    <w:rsid w:val="00E23554"/>
    <w:rsid w:val="00E25469"/>
    <w:rsid w:val="00E2649F"/>
    <w:rsid w:val="00E30BD3"/>
    <w:rsid w:val="00E30EAE"/>
    <w:rsid w:val="00E31602"/>
    <w:rsid w:val="00E317C1"/>
    <w:rsid w:val="00E3410C"/>
    <w:rsid w:val="00E351A2"/>
    <w:rsid w:val="00E3536C"/>
    <w:rsid w:val="00E37219"/>
    <w:rsid w:val="00E372B5"/>
    <w:rsid w:val="00E373E9"/>
    <w:rsid w:val="00E41678"/>
    <w:rsid w:val="00E42397"/>
    <w:rsid w:val="00E4241E"/>
    <w:rsid w:val="00E433A1"/>
    <w:rsid w:val="00E44512"/>
    <w:rsid w:val="00E45190"/>
    <w:rsid w:val="00E459FE"/>
    <w:rsid w:val="00E46EB8"/>
    <w:rsid w:val="00E474BA"/>
    <w:rsid w:val="00E50DAE"/>
    <w:rsid w:val="00E51A0F"/>
    <w:rsid w:val="00E52AD4"/>
    <w:rsid w:val="00E52EB3"/>
    <w:rsid w:val="00E53279"/>
    <w:rsid w:val="00E53859"/>
    <w:rsid w:val="00E53E0C"/>
    <w:rsid w:val="00E559EF"/>
    <w:rsid w:val="00E57351"/>
    <w:rsid w:val="00E573AA"/>
    <w:rsid w:val="00E57CAF"/>
    <w:rsid w:val="00E610A1"/>
    <w:rsid w:val="00E625DC"/>
    <w:rsid w:val="00E635D7"/>
    <w:rsid w:val="00E6445D"/>
    <w:rsid w:val="00E6614C"/>
    <w:rsid w:val="00E700B7"/>
    <w:rsid w:val="00E7146C"/>
    <w:rsid w:val="00E718BE"/>
    <w:rsid w:val="00E7265B"/>
    <w:rsid w:val="00E728F1"/>
    <w:rsid w:val="00E769EB"/>
    <w:rsid w:val="00E77311"/>
    <w:rsid w:val="00E82BC8"/>
    <w:rsid w:val="00E8362F"/>
    <w:rsid w:val="00E84703"/>
    <w:rsid w:val="00E8715C"/>
    <w:rsid w:val="00E877E8"/>
    <w:rsid w:val="00E90F35"/>
    <w:rsid w:val="00E935E0"/>
    <w:rsid w:val="00E9495A"/>
    <w:rsid w:val="00EA0F02"/>
    <w:rsid w:val="00EA1086"/>
    <w:rsid w:val="00EA1697"/>
    <w:rsid w:val="00EA17B8"/>
    <w:rsid w:val="00EA4CF2"/>
    <w:rsid w:val="00EA4FAD"/>
    <w:rsid w:val="00EB10ED"/>
    <w:rsid w:val="00EB1548"/>
    <w:rsid w:val="00EB18DE"/>
    <w:rsid w:val="00EB1973"/>
    <w:rsid w:val="00EB19E9"/>
    <w:rsid w:val="00EB24CF"/>
    <w:rsid w:val="00EB2778"/>
    <w:rsid w:val="00EB2E58"/>
    <w:rsid w:val="00EB4351"/>
    <w:rsid w:val="00EB44F3"/>
    <w:rsid w:val="00EB45F6"/>
    <w:rsid w:val="00EB63BB"/>
    <w:rsid w:val="00EB66D3"/>
    <w:rsid w:val="00EB74F9"/>
    <w:rsid w:val="00EC1C74"/>
    <w:rsid w:val="00EC2E87"/>
    <w:rsid w:val="00EC5876"/>
    <w:rsid w:val="00EC7462"/>
    <w:rsid w:val="00ED106B"/>
    <w:rsid w:val="00ED1128"/>
    <w:rsid w:val="00ED1FB6"/>
    <w:rsid w:val="00ED2699"/>
    <w:rsid w:val="00ED3CF8"/>
    <w:rsid w:val="00ED5682"/>
    <w:rsid w:val="00ED5AB3"/>
    <w:rsid w:val="00ED6EF4"/>
    <w:rsid w:val="00EE1AF2"/>
    <w:rsid w:val="00EE2E34"/>
    <w:rsid w:val="00EE3ECF"/>
    <w:rsid w:val="00EE6D5F"/>
    <w:rsid w:val="00EF28B0"/>
    <w:rsid w:val="00EF388F"/>
    <w:rsid w:val="00EF3932"/>
    <w:rsid w:val="00EF4050"/>
    <w:rsid w:val="00EF4633"/>
    <w:rsid w:val="00EF4714"/>
    <w:rsid w:val="00EF50BC"/>
    <w:rsid w:val="00EF6CC1"/>
    <w:rsid w:val="00F03483"/>
    <w:rsid w:val="00F04F72"/>
    <w:rsid w:val="00F05CD3"/>
    <w:rsid w:val="00F061E2"/>
    <w:rsid w:val="00F10735"/>
    <w:rsid w:val="00F11D4A"/>
    <w:rsid w:val="00F14CE7"/>
    <w:rsid w:val="00F1618A"/>
    <w:rsid w:val="00F17B2D"/>
    <w:rsid w:val="00F30318"/>
    <w:rsid w:val="00F3263F"/>
    <w:rsid w:val="00F33C4F"/>
    <w:rsid w:val="00F34732"/>
    <w:rsid w:val="00F41949"/>
    <w:rsid w:val="00F45D18"/>
    <w:rsid w:val="00F46BF5"/>
    <w:rsid w:val="00F47C29"/>
    <w:rsid w:val="00F506E7"/>
    <w:rsid w:val="00F51CCC"/>
    <w:rsid w:val="00F538B3"/>
    <w:rsid w:val="00F53C96"/>
    <w:rsid w:val="00F551F5"/>
    <w:rsid w:val="00F60641"/>
    <w:rsid w:val="00F618D1"/>
    <w:rsid w:val="00F62AC1"/>
    <w:rsid w:val="00F63589"/>
    <w:rsid w:val="00F67525"/>
    <w:rsid w:val="00F71123"/>
    <w:rsid w:val="00F71E30"/>
    <w:rsid w:val="00F72C25"/>
    <w:rsid w:val="00F74741"/>
    <w:rsid w:val="00F74A58"/>
    <w:rsid w:val="00F74CDC"/>
    <w:rsid w:val="00F779B2"/>
    <w:rsid w:val="00F810C3"/>
    <w:rsid w:val="00F84BCA"/>
    <w:rsid w:val="00F854D2"/>
    <w:rsid w:val="00F86414"/>
    <w:rsid w:val="00F865AF"/>
    <w:rsid w:val="00F8732C"/>
    <w:rsid w:val="00F90359"/>
    <w:rsid w:val="00F929F6"/>
    <w:rsid w:val="00F94695"/>
    <w:rsid w:val="00F95233"/>
    <w:rsid w:val="00F95B8A"/>
    <w:rsid w:val="00F9620D"/>
    <w:rsid w:val="00FA0B80"/>
    <w:rsid w:val="00FA0C52"/>
    <w:rsid w:val="00FA2375"/>
    <w:rsid w:val="00FA2869"/>
    <w:rsid w:val="00FA2DEC"/>
    <w:rsid w:val="00FA301F"/>
    <w:rsid w:val="00FA4EF4"/>
    <w:rsid w:val="00FA55FD"/>
    <w:rsid w:val="00FA5A7D"/>
    <w:rsid w:val="00FB0B2A"/>
    <w:rsid w:val="00FB20F7"/>
    <w:rsid w:val="00FB24E0"/>
    <w:rsid w:val="00FB4464"/>
    <w:rsid w:val="00FB74C6"/>
    <w:rsid w:val="00FB79B4"/>
    <w:rsid w:val="00FC0829"/>
    <w:rsid w:val="00FC0CA1"/>
    <w:rsid w:val="00FC17BD"/>
    <w:rsid w:val="00FC2AB9"/>
    <w:rsid w:val="00FC3246"/>
    <w:rsid w:val="00FC33E1"/>
    <w:rsid w:val="00FC494E"/>
    <w:rsid w:val="00FC5433"/>
    <w:rsid w:val="00FC54E0"/>
    <w:rsid w:val="00FD09DC"/>
    <w:rsid w:val="00FD1533"/>
    <w:rsid w:val="00FD24A9"/>
    <w:rsid w:val="00FD51B8"/>
    <w:rsid w:val="00FD62B4"/>
    <w:rsid w:val="00FE0C5D"/>
    <w:rsid w:val="00FE2CCA"/>
    <w:rsid w:val="00FE6704"/>
    <w:rsid w:val="00FE6C5E"/>
    <w:rsid w:val="00FF04D1"/>
    <w:rsid w:val="00FF1000"/>
    <w:rsid w:val="00FF26EA"/>
    <w:rsid w:val="00FF2E3B"/>
    <w:rsid w:val="00FF4947"/>
    <w:rsid w:val="00FF4FE8"/>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3F3"/>
  <w15:docId w15:val="{B5C84E88-9293-4DB6-A536-F6BB385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BB"/>
    <w:rPr>
      <w:rFonts w:ascii="CG Times" w:eastAsia="Times New Roman" w:hAnsi="CG Times"/>
      <w:sz w:val="24"/>
    </w:rPr>
  </w:style>
  <w:style w:type="paragraph" w:styleId="Heading1">
    <w:name w:val="heading 1"/>
    <w:basedOn w:val="Normal"/>
    <w:next w:val="Normal"/>
    <w:link w:val="Heading1Char"/>
    <w:uiPriority w:val="9"/>
    <w:qFormat/>
    <w:rsid w:val="003A6E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5144BB"/>
    <w:pPr>
      <w:keepNext/>
      <w:numPr>
        <w:numId w:val="1"/>
      </w:numPr>
      <w:outlineLvl w:val="2"/>
    </w:pPr>
    <w:rPr>
      <w:b/>
      <w:lang w:val="x-none" w:eastAsia="x-none"/>
    </w:rPr>
  </w:style>
  <w:style w:type="paragraph" w:styleId="Heading4">
    <w:name w:val="heading 4"/>
    <w:basedOn w:val="Normal"/>
    <w:next w:val="Normal"/>
    <w:link w:val="Heading4Char"/>
    <w:uiPriority w:val="9"/>
    <w:unhideWhenUsed/>
    <w:qFormat/>
    <w:rsid w:val="005144BB"/>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semiHidden/>
    <w:unhideWhenUsed/>
    <w:qFormat/>
    <w:rsid w:val="005C11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144BB"/>
    <w:rPr>
      <w:rFonts w:ascii="CG Times" w:eastAsia="Times New Roman" w:hAnsi="CG Times"/>
      <w:b/>
      <w:sz w:val="24"/>
      <w:lang w:val="x-none" w:eastAsia="x-none"/>
    </w:rPr>
  </w:style>
  <w:style w:type="paragraph" w:styleId="Title">
    <w:name w:val="Title"/>
    <w:basedOn w:val="Normal"/>
    <w:link w:val="TitleChar"/>
    <w:qFormat/>
    <w:rsid w:val="005144BB"/>
    <w:pPr>
      <w:jc w:val="center"/>
    </w:pPr>
    <w:rPr>
      <w:b/>
      <w:lang w:val="x-none" w:eastAsia="x-none"/>
    </w:rPr>
  </w:style>
  <w:style w:type="character" w:customStyle="1" w:styleId="TitleChar">
    <w:name w:val="Title Char"/>
    <w:link w:val="Title"/>
    <w:rsid w:val="005144BB"/>
    <w:rPr>
      <w:rFonts w:ascii="CG Times" w:eastAsia="Times New Roman" w:hAnsi="CG Times" w:cs="Times New Roman"/>
      <w:b/>
      <w:sz w:val="24"/>
      <w:szCs w:val="20"/>
    </w:rPr>
  </w:style>
  <w:style w:type="character" w:customStyle="1" w:styleId="Heading4Char">
    <w:name w:val="Heading 4 Char"/>
    <w:link w:val="Heading4"/>
    <w:uiPriority w:val="9"/>
    <w:rsid w:val="005144BB"/>
    <w:rPr>
      <w:rFonts w:ascii="Cambria" w:eastAsia="Times New Roman" w:hAnsi="Cambria" w:cs="Times New Roman"/>
      <w:b/>
      <w:bCs/>
      <w:i/>
      <w:iCs/>
      <w:color w:val="4F81BD"/>
      <w:sz w:val="24"/>
      <w:szCs w:val="20"/>
    </w:rPr>
  </w:style>
  <w:style w:type="character" w:styleId="Hyperlink">
    <w:name w:val="Hyperlink"/>
    <w:rsid w:val="005144BB"/>
    <w:rPr>
      <w:color w:val="0000FF"/>
      <w:u w:val="single"/>
    </w:rPr>
  </w:style>
  <w:style w:type="character" w:styleId="FollowedHyperlink">
    <w:name w:val="FollowedHyperlink"/>
    <w:uiPriority w:val="99"/>
    <w:semiHidden/>
    <w:unhideWhenUsed/>
    <w:rsid w:val="005144BB"/>
    <w:rPr>
      <w:color w:val="800080"/>
      <w:u w:val="single"/>
    </w:rPr>
  </w:style>
  <w:style w:type="paragraph" w:styleId="ListParagraph">
    <w:name w:val="List Paragraph"/>
    <w:basedOn w:val="Normal"/>
    <w:uiPriority w:val="34"/>
    <w:qFormat/>
    <w:rsid w:val="00250FF6"/>
    <w:pPr>
      <w:ind w:left="720"/>
      <w:contextualSpacing/>
    </w:pPr>
  </w:style>
  <w:style w:type="paragraph" w:styleId="Header">
    <w:name w:val="header"/>
    <w:basedOn w:val="Normal"/>
    <w:link w:val="HeaderChar"/>
    <w:uiPriority w:val="99"/>
    <w:unhideWhenUsed/>
    <w:rsid w:val="005330BC"/>
    <w:pPr>
      <w:tabs>
        <w:tab w:val="center" w:pos="4680"/>
        <w:tab w:val="right" w:pos="9360"/>
      </w:tabs>
    </w:pPr>
    <w:rPr>
      <w:lang w:val="x-none" w:eastAsia="x-none"/>
    </w:rPr>
  </w:style>
  <w:style w:type="character" w:customStyle="1" w:styleId="HeaderChar">
    <w:name w:val="Header Char"/>
    <w:link w:val="Header"/>
    <w:uiPriority w:val="99"/>
    <w:rsid w:val="005330BC"/>
    <w:rPr>
      <w:rFonts w:ascii="CG Times" w:eastAsia="Times New Roman" w:hAnsi="CG Times"/>
      <w:sz w:val="24"/>
    </w:rPr>
  </w:style>
  <w:style w:type="paragraph" w:styleId="Footer">
    <w:name w:val="footer"/>
    <w:basedOn w:val="Normal"/>
    <w:link w:val="FooterChar"/>
    <w:uiPriority w:val="99"/>
    <w:unhideWhenUsed/>
    <w:rsid w:val="005330BC"/>
    <w:pPr>
      <w:tabs>
        <w:tab w:val="center" w:pos="4680"/>
        <w:tab w:val="right" w:pos="9360"/>
      </w:tabs>
    </w:pPr>
    <w:rPr>
      <w:lang w:val="x-none" w:eastAsia="x-none"/>
    </w:rPr>
  </w:style>
  <w:style w:type="character" w:customStyle="1" w:styleId="FooterChar">
    <w:name w:val="Footer Char"/>
    <w:link w:val="Footer"/>
    <w:uiPriority w:val="99"/>
    <w:rsid w:val="005330BC"/>
    <w:rPr>
      <w:rFonts w:ascii="CG Times" w:eastAsia="Times New Roman" w:hAnsi="CG Times"/>
      <w:sz w:val="24"/>
    </w:rPr>
  </w:style>
  <w:style w:type="paragraph" w:styleId="BalloonText">
    <w:name w:val="Balloon Text"/>
    <w:basedOn w:val="Normal"/>
    <w:link w:val="BalloonTextChar"/>
    <w:uiPriority w:val="99"/>
    <w:semiHidden/>
    <w:unhideWhenUsed/>
    <w:rsid w:val="00934F4E"/>
    <w:rPr>
      <w:rFonts w:ascii="Tahoma" w:hAnsi="Tahoma"/>
      <w:sz w:val="16"/>
      <w:szCs w:val="16"/>
      <w:lang w:val="x-none" w:eastAsia="x-none"/>
    </w:rPr>
  </w:style>
  <w:style w:type="character" w:customStyle="1" w:styleId="BalloonTextChar">
    <w:name w:val="Balloon Text Char"/>
    <w:link w:val="BalloonText"/>
    <w:uiPriority w:val="99"/>
    <w:semiHidden/>
    <w:rsid w:val="00934F4E"/>
    <w:rPr>
      <w:rFonts w:ascii="Tahoma" w:eastAsia="Times New Roman" w:hAnsi="Tahoma" w:cs="Tahoma"/>
      <w:sz w:val="16"/>
      <w:szCs w:val="16"/>
    </w:rPr>
  </w:style>
  <w:style w:type="paragraph" w:styleId="NoSpacing">
    <w:name w:val="No Spacing"/>
    <w:aliases w:val="Body"/>
    <w:link w:val="NoSpacingChar"/>
    <w:uiPriority w:val="1"/>
    <w:qFormat/>
    <w:rsid w:val="00432887"/>
    <w:rPr>
      <w:sz w:val="22"/>
      <w:szCs w:val="22"/>
    </w:rPr>
  </w:style>
  <w:style w:type="paragraph" w:styleId="PlainText">
    <w:name w:val="Plain Text"/>
    <w:basedOn w:val="Normal"/>
    <w:link w:val="PlainTextChar"/>
    <w:uiPriority w:val="99"/>
    <w:unhideWhenUsed/>
    <w:rsid w:val="00721B5A"/>
    <w:rPr>
      <w:rFonts w:ascii="Consolas" w:eastAsia="Calibri" w:hAnsi="Consolas"/>
      <w:szCs w:val="21"/>
      <w:lang w:val="x-none" w:eastAsia="x-none"/>
    </w:rPr>
  </w:style>
  <w:style w:type="character" w:customStyle="1" w:styleId="PlainTextChar">
    <w:name w:val="Plain Text Char"/>
    <w:link w:val="PlainText"/>
    <w:uiPriority w:val="99"/>
    <w:rsid w:val="00721B5A"/>
    <w:rPr>
      <w:rFonts w:ascii="Consolas" w:hAnsi="Consolas"/>
      <w:sz w:val="24"/>
      <w:szCs w:val="21"/>
    </w:rPr>
  </w:style>
  <w:style w:type="paragraph" w:customStyle="1" w:styleId="Default">
    <w:name w:val="Default"/>
    <w:rsid w:val="00FC17BD"/>
    <w:pPr>
      <w:autoSpaceDE w:val="0"/>
      <w:autoSpaceDN w:val="0"/>
      <w:adjustRightInd w:val="0"/>
    </w:pPr>
    <w:rPr>
      <w:rFonts w:ascii="Times New Roman" w:hAnsi="Times New Roman"/>
      <w:color w:val="000000"/>
      <w:sz w:val="24"/>
      <w:szCs w:val="24"/>
    </w:rPr>
  </w:style>
  <w:style w:type="character" w:customStyle="1" w:styleId="NoSpacingChar">
    <w:name w:val="No Spacing Char"/>
    <w:aliases w:val="Body Char"/>
    <w:link w:val="NoSpacing"/>
    <w:uiPriority w:val="1"/>
    <w:rsid w:val="008C7A3B"/>
    <w:rPr>
      <w:sz w:val="22"/>
      <w:szCs w:val="22"/>
      <w:lang w:bidi="ar-SA"/>
    </w:rPr>
  </w:style>
  <w:style w:type="character" w:styleId="Strong">
    <w:name w:val="Strong"/>
    <w:basedOn w:val="DefaultParagraphFont"/>
    <w:uiPriority w:val="22"/>
    <w:qFormat/>
    <w:rsid w:val="008138FB"/>
    <w:rPr>
      <w:b/>
      <w:bCs/>
    </w:rPr>
  </w:style>
  <w:style w:type="table" w:styleId="TableGrid">
    <w:name w:val="Table Grid"/>
    <w:basedOn w:val="TableNormal"/>
    <w:uiPriority w:val="59"/>
    <w:rsid w:val="00A760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0F87"/>
    <w:pPr>
      <w:autoSpaceDE w:val="0"/>
      <w:autoSpaceDN w:val="0"/>
      <w:adjustRightInd w:val="0"/>
    </w:pPr>
    <w:rPr>
      <w:rFonts w:ascii="Times New Roman" w:eastAsia="Calibri" w:hAnsi="Times New Roman"/>
      <w:szCs w:val="24"/>
    </w:rPr>
  </w:style>
  <w:style w:type="paragraph" w:styleId="ListBullet">
    <w:name w:val="List Bullet"/>
    <w:basedOn w:val="Normal"/>
    <w:uiPriority w:val="99"/>
    <w:unhideWhenUsed/>
    <w:rsid w:val="00D02FE7"/>
    <w:pPr>
      <w:numPr>
        <w:numId w:val="2"/>
      </w:numPr>
      <w:contextualSpacing/>
    </w:pPr>
  </w:style>
  <w:style w:type="paragraph" w:styleId="NormalWeb">
    <w:name w:val="Normal (Web)"/>
    <w:basedOn w:val="Normal"/>
    <w:uiPriority w:val="99"/>
    <w:unhideWhenUsed/>
    <w:rsid w:val="00247A70"/>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247A70"/>
  </w:style>
  <w:style w:type="paragraph" w:styleId="Revision">
    <w:name w:val="Revision"/>
    <w:hidden/>
    <w:uiPriority w:val="99"/>
    <w:semiHidden/>
    <w:rsid w:val="007159C7"/>
    <w:rPr>
      <w:rFonts w:ascii="CG Times" w:eastAsia="Times New Roman" w:hAnsi="CG Times"/>
      <w:sz w:val="24"/>
    </w:rPr>
  </w:style>
  <w:style w:type="character" w:customStyle="1" w:styleId="Heading5Char">
    <w:name w:val="Heading 5 Char"/>
    <w:basedOn w:val="DefaultParagraphFont"/>
    <w:link w:val="Heading5"/>
    <w:uiPriority w:val="9"/>
    <w:semiHidden/>
    <w:rsid w:val="005C11D7"/>
    <w:rPr>
      <w:rFonts w:asciiTheme="majorHAnsi" w:eastAsiaTheme="majorEastAsia" w:hAnsiTheme="majorHAnsi" w:cstheme="majorBidi"/>
      <w:color w:val="365F91" w:themeColor="accent1" w:themeShade="BF"/>
      <w:sz w:val="24"/>
    </w:rPr>
  </w:style>
  <w:style w:type="character" w:styleId="Emphasis">
    <w:name w:val="Emphasis"/>
    <w:basedOn w:val="DefaultParagraphFont"/>
    <w:uiPriority w:val="20"/>
    <w:qFormat/>
    <w:rsid w:val="005C11D7"/>
    <w:rPr>
      <w:i/>
      <w:iCs/>
    </w:rPr>
  </w:style>
  <w:style w:type="paragraph" w:styleId="BodyText">
    <w:name w:val="Body Text"/>
    <w:basedOn w:val="Normal"/>
    <w:link w:val="BodyTextChar"/>
    <w:uiPriority w:val="1"/>
    <w:qFormat/>
    <w:rsid w:val="005537CD"/>
    <w:pPr>
      <w:autoSpaceDE w:val="0"/>
      <w:autoSpaceDN w:val="0"/>
      <w:adjustRightInd w:val="0"/>
      <w:ind w:left="118"/>
    </w:pPr>
    <w:rPr>
      <w:rFonts w:ascii="Times New Roman" w:eastAsia="Calibri" w:hAnsi="Times New Roman"/>
      <w:sz w:val="20"/>
    </w:rPr>
  </w:style>
  <w:style w:type="character" w:customStyle="1" w:styleId="BodyTextChar">
    <w:name w:val="Body Text Char"/>
    <w:basedOn w:val="DefaultParagraphFont"/>
    <w:link w:val="BodyText"/>
    <w:uiPriority w:val="1"/>
    <w:rsid w:val="005537CD"/>
    <w:rPr>
      <w:rFonts w:ascii="Times New Roman" w:hAnsi="Times New Roman"/>
    </w:rPr>
  </w:style>
  <w:style w:type="character" w:customStyle="1" w:styleId="UnresolvedMention1">
    <w:name w:val="Unresolved Mention1"/>
    <w:basedOn w:val="DefaultParagraphFont"/>
    <w:uiPriority w:val="99"/>
    <w:semiHidden/>
    <w:unhideWhenUsed/>
    <w:rsid w:val="00894D58"/>
    <w:rPr>
      <w:color w:val="808080"/>
      <w:shd w:val="clear" w:color="auto" w:fill="E6E6E6"/>
    </w:rPr>
  </w:style>
  <w:style w:type="paragraph" w:customStyle="1" w:styleId="paragraph">
    <w:name w:val="paragraph"/>
    <w:basedOn w:val="Normal"/>
    <w:rsid w:val="00CA40BE"/>
    <w:pPr>
      <w:spacing w:before="100" w:beforeAutospacing="1" w:after="100" w:afterAutospacing="1"/>
    </w:pPr>
    <w:rPr>
      <w:rFonts w:ascii="Times" w:eastAsiaTheme="minorEastAsia" w:hAnsi="Times" w:cstheme="minorBidi"/>
      <w:sz w:val="20"/>
    </w:rPr>
  </w:style>
  <w:style w:type="character" w:customStyle="1" w:styleId="normaltextrun">
    <w:name w:val="normaltextrun"/>
    <w:basedOn w:val="DefaultParagraphFont"/>
    <w:rsid w:val="00CA40BE"/>
  </w:style>
  <w:style w:type="character" w:customStyle="1" w:styleId="eop">
    <w:name w:val="eop"/>
    <w:basedOn w:val="DefaultParagraphFont"/>
    <w:rsid w:val="00CA40BE"/>
  </w:style>
  <w:style w:type="character" w:customStyle="1" w:styleId="spellingerror">
    <w:name w:val="spellingerror"/>
    <w:basedOn w:val="DefaultParagraphFont"/>
    <w:rsid w:val="00CA40BE"/>
  </w:style>
  <w:style w:type="character" w:customStyle="1" w:styleId="contextualspellingandgrammarerror">
    <w:name w:val="contextualspellingandgrammarerror"/>
    <w:basedOn w:val="DefaultParagraphFont"/>
    <w:rsid w:val="00CA40BE"/>
  </w:style>
  <w:style w:type="character" w:customStyle="1" w:styleId="UnresolvedMention2">
    <w:name w:val="Unresolved Mention2"/>
    <w:basedOn w:val="DefaultParagraphFont"/>
    <w:uiPriority w:val="99"/>
    <w:semiHidden/>
    <w:unhideWhenUsed/>
    <w:rsid w:val="00561D34"/>
    <w:rPr>
      <w:color w:val="808080"/>
      <w:shd w:val="clear" w:color="auto" w:fill="E6E6E6"/>
    </w:rPr>
  </w:style>
  <w:style w:type="character" w:customStyle="1" w:styleId="scxw124483685">
    <w:name w:val="scxw124483685"/>
    <w:basedOn w:val="DefaultParagraphFont"/>
    <w:rsid w:val="0058274C"/>
  </w:style>
  <w:style w:type="character" w:customStyle="1" w:styleId="advancedproofingissue">
    <w:name w:val="advancedproofingissue"/>
    <w:basedOn w:val="DefaultParagraphFont"/>
    <w:rsid w:val="0058274C"/>
  </w:style>
  <w:style w:type="character" w:styleId="UnresolvedMention">
    <w:name w:val="Unresolved Mention"/>
    <w:basedOn w:val="DefaultParagraphFont"/>
    <w:uiPriority w:val="99"/>
    <w:semiHidden/>
    <w:unhideWhenUsed/>
    <w:rsid w:val="00EC2E87"/>
    <w:rPr>
      <w:color w:val="605E5C"/>
      <w:shd w:val="clear" w:color="auto" w:fill="E1DFDD"/>
    </w:rPr>
  </w:style>
  <w:style w:type="character" w:customStyle="1" w:styleId="Heading1Char">
    <w:name w:val="Heading 1 Char"/>
    <w:basedOn w:val="DefaultParagraphFont"/>
    <w:link w:val="Heading1"/>
    <w:uiPriority w:val="9"/>
    <w:rsid w:val="003A6E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3257">
      <w:bodyDiv w:val="1"/>
      <w:marLeft w:val="0"/>
      <w:marRight w:val="0"/>
      <w:marTop w:val="0"/>
      <w:marBottom w:val="0"/>
      <w:divBdr>
        <w:top w:val="none" w:sz="0" w:space="0" w:color="auto"/>
        <w:left w:val="none" w:sz="0" w:space="0" w:color="auto"/>
        <w:bottom w:val="none" w:sz="0" w:space="0" w:color="auto"/>
        <w:right w:val="none" w:sz="0" w:space="0" w:color="auto"/>
      </w:divBdr>
    </w:div>
    <w:div w:id="262811730">
      <w:bodyDiv w:val="1"/>
      <w:marLeft w:val="0"/>
      <w:marRight w:val="0"/>
      <w:marTop w:val="0"/>
      <w:marBottom w:val="0"/>
      <w:divBdr>
        <w:top w:val="none" w:sz="0" w:space="0" w:color="auto"/>
        <w:left w:val="none" w:sz="0" w:space="0" w:color="auto"/>
        <w:bottom w:val="none" w:sz="0" w:space="0" w:color="auto"/>
        <w:right w:val="none" w:sz="0" w:space="0" w:color="auto"/>
      </w:divBdr>
    </w:div>
    <w:div w:id="266162631">
      <w:bodyDiv w:val="1"/>
      <w:marLeft w:val="0"/>
      <w:marRight w:val="0"/>
      <w:marTop w:val="0"/>
      <w:marBottom w:val="0"/>
      <w:divBdr>
        <w:top w:val="none" w:sz="0" w:space="0" w:color="auto"/>
        <w:left w:val="none" w:sz="0" w:space="0" w:color="auto"/>
        <w:bottom w:val="none" w:sz="0" w:space="0" w:color="auto"/>
        <w:right w:val="none" w:sz="0" w:space="0" w:color="auto"/>
      </w:divBdr>
    </w:div>
    <w:div w:id="350642336">
      <w:bodyDiv w:val="1"/>
      <w:marLeft w:val="0"/>
      <w:marRight w:val="0"/>
      <w:marTop w:val="0"/>
      <w:marBottom w:val="0"/>
      <w:divBdr>
        <w:top w:val="none" w:sz="0" w:space="0" w:color="auto"/>
        <w:left w:val="none" w:sz="0" w:space="0" w:color="auto"/>
        <w:bottom w:val="none" w:sz="0" w:space="0" w:color="auto"/>
        <w:right w:val="none" w:sz="0" w:space="0" w:color="auto"/>
      </w:divBdr>
      <w:divsChild>
        <w:div w:id="2009211336">
          <w:marLeft w:val="0"/>
          <w:marRight w:val="0"/>
          <w:marTop w:val="0"/>
          <w:marBottom w:val="0"/>
          <w:divBdr>
            <w:top w:val="none" w:sz="0" w:space="0" w:color="auto"/>
            <w:left w:val="none" w:sz="0" w:space="0" w:color="auto"/>
            <w:bottom w:val="none" w:sz="0" w:space="0" w:color="auto"/>
            <w:right w:val="none" w:sz="0" w:space="0" w:color="auto"/>
          </w:divBdr>
          <w:divsChild>
            <w:div w:id="787315757">
              <w:marLeft w:val="0"/>
              <w:marRight w:val="0"/>
              <w:marTop w:val="0"/>
              <w:marBottom w:val="0"/>
              <w:divBdr>
                <w:top w:val="none" w:sz="0" w:space="0" w:color="auto"/>
                <w:left w:val="none" w:sz="0" w:space="0" w:color="auto"/>
                <w:bottom w:val="none" w:sz="0" w:space="0" w:color="auto"/>
                <w:right w:val="none" w:sz="0" w:space="0" w:color="auto"/>
              </w:divBdr>
              <w:divsChild>
                <w:div w:id="2082753616">
                  <w:marLeft w:val="0"/>
                  <w:marRight w:val="0"/>
                  <w:marTop w:val="100"/>
                  <w:marBottom w:val="100"/>
                  <w:divBdr>
                    <w:top w:val="none" w:sz="0" w:space="0" w:color="auto"/>
                    <w:left w:val="none" w:sz="0" w:space="0" w:color="auto"/>
                    <w:bottom w:val="none" w:sz="0" w:space="0" w:color="auto"/>
                    <w:right w:val="none" w:sz="0" w:space="0" w:color="auto"/>
                  </w:divBdr>
                  <w:divsChild>
                    <w:div w:id="154610117">
                      <w:marLeft w:val="0"/>
                      <w:marRight w:val="0"/>
                      <w:marTop w:val="0"/>
                      <w:marBottom w:val="0"/>
                      <w:divBdr>
                        <w:top w:val="none" w:sz="0" w:space="0" w:color="auto"/>
                        <w:left w:val="none" w:sz="0" w:space="0" w:color="auto"/>
                        <w:bottom w:val="none" w:sz="0" w:space="0" w:color="auto"/>
                        <w:right w:val="none" w:sz="0" w:space="0" w:color="auto"/>
                      </w:divBdr>
                      <w:divsChild>
                        <w:div w:id="838814922">
                          <w:marLeft w:val="0"/>
                          <w:marRight w:val="0"/>
                          <w:marTop w:val="0"/>
                          <w:marBottom w:val="0"/>
                          <w:divBdr>
                            <w:top w:val="none" w:sz="0" w:space="0" w:color="auto"/>
                            <w:left w:val="none" w:sz="0" w:space="0" w:color="auto"/>
                            <w:bottom w:val="none" w:sz="0" w:space="0" w:color="auto"/>
                            <w:right w:val="none" w:sz="0" w:space="0" w:color="auto"/>
                          </w:divBdr>
                          <w:divsChild>
                            <w:div w:id="224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312112">
      <w:bodyDiv w:val="1"/>
      <w:marLeft w:val="0"/>
      <w:marRight w:val="0"/>
      <w:marTop w:val="0"/>
      <w:marBottom w:val="0"/>
      <w:divBdr>
        <w:top w:val="none" w:sz="0" w:space="0" w:color="auto"/>
        <w:left w:val="none" w:sz="0" w:space="0" w:color="auto"/>
        <w:bottom w:val="none" w:sz="0" w:space="0" w:color="auto"/>
        <w:right w:val="none" w:sz="0" w:space="0" w:color="auto"/>
      </w:divBdr>
    </w:div>
    <w:div w:id="484780107">
      <w:bodyDiv w:val="1"/>
      <w:marLeft w:val="0"/>
      <w:marRight w:val="0"/>
      <w:marTop w:val="0"/>
      <w:marBottom w:val="0"/>
      <w:divBdr>
        <w:top w:val="none" w:sz="0" w:space="0" w:color="auto"/>
        <w:left w:val="none" w:sz="0" w:space="0" w:color="auto"/>
        <w:bottom w:val="none" w:sz="0" w:space="0" w:color="auto"/>
        <w:right w:val="none" w:sz="0" w:space="0" w:color="auto"/>
      </w:divBdr>
    </w:div>
    <w:div w:id="598877801">
      <w:bodyDiv w:val="1"/>
      <w:marLeft w:val="0"/>
      <w:marRight w:val="0"/>
      <w:marTop w:val="0"/>
      <w:marBottom w:val="0"/>
      <w:divBdr>
        <w:top w:val="none" w:sz="0" w:space="0" w:color="auto"/>
        <w:left w:val="none" w:sz="0" w:space="0" w:color="auto"/>
        <w:bottom w:val="none" w:sz="0" w:space="0" w:color="auto"/>
        <w:right w:val="none" w:sz="0" w:space="0" w:color="auto"/>
      </w:divBdr>
      <w:divsChild>
        <w:div w:id="722291024">
          <w:marLeft w:val="0"/>
          <w:marRight w:val="0"/>
          <w:marTop w:val="0"/>
          <w:marBottom w:val="0"/>
          <w:divBdr>
            <w:top w:val="none" w:sz="0" w:space="0" w:color="auto"/>
            <w:left w:val="none" w:sz="0" w:space="0" w:color="auto"/>
            <w:bottom w:val="none" w:sz="0" w:space="0" w:color="auto"/>
            <w:right w:val="none" w:sz="0" w:space="0" w:color="auto"/>
          </w:divBdr>
          <w:divsChild>
            <w:div w:id="1488323045">
              <w:marLeft w:val="150"/>
              <w:marRight w:val="150"/>
              <w:marTop w:val="0"/>
              <w:marBottom w:val="0"/>
              <w:divBdr>
                <w:top w:val="none" w:sz="0" w:space="0" w:color="auto"/>
                <w:left w:val="none" w:sz="0" w:space="0" w:color="auto"/>
                <w:bottom w:val="none" w:sz="0" w:space="0" w:color="auto"/>
                <w:right w:val="none" w:sz="0" w:space="0" w:color="auto"/>
              </w:divBdr>
              <w:divsChild>
                <w:div w:id="392579256">
                  <w:marLeft w:val="150"/>
                  <w:marRight w:val="150"/>
                  <w:marTop w:val="0"/>
                  <w:marBottom w:val="0"/>
                  <w:divBdr>
                    <w:top w:val="none" w:sz="0" w:space="0" w:color="auto"/>
                    <w:left w:val="none" w:sz="0" w:space="0" w:color="auto"/>
                    <w:bottom w:val="none" w:sz="0" w:space="0" w:color="auto"/>
                    <w:right w:val="none" w:sz="0" w:space="0" w:color="auto"/>
                  </w:divBdr>
                  <w:divsChild>
                    <w:div w:id="871574992">
                      <w:marLeft w:val="0"/>
                      <w:marRight w:val="0"/>
                      <w:marTop w:val="0"/>
                      <w:marBottom w:val="0"/>
                      <w:divBdr>
                        <w:top w:val="none" w:sz="0" w:space="0" w:color="auto"/>
                        <w:left w:val="none" w:sz="0" w:space="0" w:color="auto"/>
                        <w:bottom w:val="none" w:sz="0" w:space="0" w:color="auto"/>
                        <w:right w:val="none" w:sz="0" w:space="0" w:color="auto"/>
                      </w:divBdr>
                      <w:divsChild>
                        <w:div w:id="1290479166">
                          <w:marLeft w:val="0"/>
                          <w:marRight w:val="0"/>
                          <w:marTop w:val="0"/>
                          <w:marBottom w:val="0"/>
                          <w:divBdr>
                            <w:top w:val="none" w:sz="0" w:space="0" w:color="auto"/>
                            <w:left w:val="none" w:sz="0" w:space="0" w:color="auto"/>
                            <w:bottom w:val="none" w:sz="0" w:space="0" w:color="auto"/>
                            <w:right w:val="none" w:sz="0" w:space="0" w:color="auto"/>
                          </w:divBdr>
                          <w:divsChild>
                            <w:div w:id="1432047740">
                              <w:marLeft w:val="0"/>
                              <w:marRight w:val="0"/>
                              <w:marTop w:val="0"/>
                              <w:marBottom w:val="0"/>
                              <w:divBdr>
                                <w:top w:val="none" w:sz="0" w:space="0" w:color="auto"/>
                                <w:left w:val="none" w:sz="0" w:space="0" w:color="auto"/>
                                <w:bottom w:val="none" w:sz="0" w:space="0" w:color="auto"/>
                                <w:right w:val="none" w:sz="0" w:space="0" w:color="auto"/>
                              </w:divBdr>
                              <w:divsChild>
                                <w:div w:id="1590850951">
                                  <w:marLeft w:val="0"/>
                                  <w:marRight w:val="0"/>
                                  <w:marTop w:val="0"/>
                                  <w:marBottom w:val="0"/>
                                  <w:divBdr>
                                    <w:top w:val="none" w:sz="0" w:space="0" w:color="auto"/>
                                    <w:left w:val="none" w:sz="0" w:space="0" w:color="auto"/>
                                    <w:bottom w:val="none" w:sz="0" w:space="0" w:color="auto"/>
                                    <w:right w:val="none" w:sz="0" w:space="0" w:color="auto"/>
                                  </w:divBdr>
                                  <w:divsChild>
                                    <w:div w:id="212079953">
                                      <w:marLeft w:val="0"/>
                                      <w:marRight w:val="0"/>
                                      <w:marTop w:val="0"/>
                                      <w:marBottom w:val="0"/>
                                      <w:divBdr>
                                        <w:top w:val="none" w:sz="0" w:space="0" w:color="auto"/>
                                        <w:left w:val="none" w:sz="0" w:space="0" w:color="auto"/>
                                        <w:bottom w:val="none" w:sz="0" w:space="0" w:color="auto"/>
                                        <w:right w:val="none" w:sz="0" w:space="0" w:color="auto"/>
                                      </w:divBdr>
                                      <w:divsChild>
                                        <w:div w:id="1301571815">
                                          <w:marLeft w:val="0"/>
                                          <w:marRight w:val="0"/>
                                          <w:marTop w:val="0"/>
                                          <w:marBottom w:val="0"/>
                                          <w:divBdr>
                                            <w:top w:val="none" w:sz="0" w:space="0" w:color="auto"/>
                                            <w:left w:val="none" w:sz="0" w:space="0" w:color="auto"/>
                                            <w:bottom w:val="none" w:sz="0" w:space="0" w:color="auto"/>
                                            <w:right w:val="none" w:sz="0" w:space="0" w:color="auto"/>
                                          </w:divBdr>
                                          <w:divsChild>
                                            <w:div w:id="846167194">
                                              <w:marLeft w:val="0"/>
                                              <w:marRight w:val="0"/>
                                              <w:marTop w:val="0"/>
                                              <w:marBottom w:val="0"/>
                                              <w:divBdr>
                                                <w:top w:val="none" w:sz="0" w:space="0" w:color="auto"/>
                                                <w:left w:val="none" w:sz="0" w:space="0" w:color="auto"/>
                                                <w:bottom w:val="none" w:sz="0" w:space="0" w:color="auto"/>
                                                <w:right w:val="none" w:sz="0" w:space="0" w:color="auto"/>
                                              </w:divBdr>
                                              <w:divsChild>
                                                <w:div w:id="909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6166">
      <w:bodyDiv w:val="1"/>
      <w:marLeft w:val="0"/>
      <w:marRight w:val="0"/>
      <w:marTop w:val="0"/>
      <w:marBottom w:val="0"/>
      <w:divBdr>
        <w:top w:val="none" w:sz="0" w:space="0" w:color="auto"/>
        <w:left w:val="none" w:sz="0" w:space="0" w:color="auto"/>
        <w:bottom w:val="none" w:sz="0" w:space="0" w:color="auto"/>
        <w:right w:val="none" w:sz="0" w:space="0" w:color="auto"/>
      </w:divBdr>
    </w:div>
    <w:div w:id="958605018">
      <w:bodyDiv w:val="1"/>
      <w:marLeft w:val="0"/>
      <w:marRight w:val="0"/>
      <w:marTop w:val="0"/>
      <w:marBottom w:val="0"/>
      <w:divBdr>
        <w:top w:val="none" w:sz="0" w:space="0" w:color="auto"/>
        <w:left w:val="none" w:sz="0" w:space="0" w:color="auto"/>
        <w:bottom w:val="none" w:sz="0" w:space="0" w:color="auto"/>
        <w:right w:val="none" w:sz="0" w:space="0" w:color="auto"/>
      </w:divBdr>
    </w:div>
    <w:div w:id="1283728230">
      <w:bodyDiv w:val="1"/>
      <w:marLeft w:val="0"/>
      <w:marRight w:val="0"/>
      <w:marTop w:val="0"/>
      <w:marBottom w:val="0"/>
      <w:divBdr>
        <w:top w:val="none" w:sz="0" w:space="0" w:color="auto"/>
        <w:left w:val="none" w:sz="0" w:space="0" w:color="auto"/>
        <w:bottom w:val="none" w:sz="0" w:space="0" w:color="auto"/>
        <w:right w:val="none" w:sz="0" w:space="0" w:color="auto"/>
      </w:divBdr>
    </w:div>
    <w:div w:id="1319967201">
      <w:bodyDiv w:val="1"/>
      <w:marLeft w:val="0"/>
      <w:marRight w:val="0"/>
      <w:marTop w:val="0"/>
      <w:marBottom w:val="0"/>
      <w:divBdr>
        <w:top w:val="none" w:sz="0" w:space="0" w:color="auto"/>
        <w:left w:val="none" w:sz="0" w:space="0" w:color="auto"/>
        <w:bottom w:val="none" w:sz="0" w:space="0" w:color="auto"/>
        <w:right w:val="none" w:sz="0" w:space="0" w:color="auto"/>
      </w:divBdr>
    </w:div>
    <w:div w:id="1344622575">
      <w:bodyDiv w:val="1"/>
      <w:marLeft w:val="0"/>
      <w:marRight w:val="0"/>
      <w:marTop w:val="0"/>
      <w:marBottom w:val="0"/>
      <w:divBdr>
        <w:top w:val="none" w:sz="0" w:space="0" w:color="auto"/>
        <w:left w:val="none" w:sz="0" w:space="0" w:color="auto"/>
        <w:bottom w:val="none" w:sz="0" w:space="0" w:color="auto"/>
        <w:right w:val="none" w:sz="0" w:space="0" w:color="auto"/>
      </w:divBdr>
    </w:div>
    <w:div w:id="1350720023">
      <w:bodyDiv w:val="1"/>
      <w:marLeft w:val="0"/>
      <w:marRight w:val="0"/>
      <w:marTop w:val="0"/>
      <w:marBottom w:val="0"/>
      <w:divBdr>
        <w:top w:val="none" w:sz="0" w:space="0" w:color="auto"/>
        <w:left w:val="none" w:sz="0" w:space="0" w:color="auto"/>
        <w:bottom w:val="none" w:sz="0" w:space="0" w:color="auto"/>
        <w:right w:val="none" w:sz="0" w:space="0" w:color="auto"/>
      </w:divBdr>
    </w:div>
    <w:div w:id="1364671707">
      <w:bodyDiv w:val="1"/>
      <w:marLeft w:val="0"/>
      <w:marRight w:val="0"/>
      <w:marTop w:val="0"/>
      <w:marBottom w:val="0"/>
      <w:divBdr>
        <w:top w:val="none" w:sz="0" w:space="0" w:color="auto"/>
        <w:left w:val="none" w:sz="0" w:space="0" w:color="auto"/>
        <w:bottom w:val="none" w:sz="0" w:space="0" w:color="auto"/>
        <w:right w:val="none" w:sz="0" w:space="0" w:color="auto"/>
      </w:divBdr>
    </w:div>
    <w:div w:id="1381974358">
      <w:bodyDiv w:val="1"/>
      <w:marLeft w:val="0"/>
      <w:marRight w:val="0"/>
      <w:marTop w:val="0"/>
      <w:marBottom w:val="0"/>
      <w:divBdr>
        <w:top w:val="none" w:sz="0" w:space="0" w:color="auto"/>
        <w:left w:val="none" w:sz="0" w:space="0" w:color="auto"/>
        <w:bottom w:val="none" w:sz="0" w:space="0" w:color="auto"/>
        <w:right w:val="none" w:sz="0" w:space="0" w:color="auto"/>
      </w:divBdr>
    </w:div>
    <w:div w:id="1535381210">
      <w:bodyDiv w:val="1"/>
      <w:marLeft w:val="0"/>
      <w:marRight w:val="0"/>
      <w:marTop w:val="0"/>
      <w:marBottom w:val="0"/>
      <w:divBdr>
        <w:top w:val="none" w:sz="0" w:space="0" w:color="auto"/>
        <w:left w:val="none" w:sz="0" w:space="0" w:color="auto"/>
        <w:bottom w:val="none" w:sz="0" w:space="0" w:color="auto"/>
        <w:right w:val="none" w:sz="0" w:space="0" w:color="auto"/>
      </w:divBdr>
    </w:div>
    <w:div w:id="1567373553">
      <w:bodyDiv w:val="1"/>
      <w:marLeft w:val="0"/>
      <w:marRight w:val="0"/>
      <w:marTop w:val="0"/>
      <w:marBottom w:val="0"/>
      <w:divBdr>
        <w:top w:val="none" w:sz="0" w:space="0" w:color="auto"/>
        <w:left w:val="none" w:sz="0" w:space="0" w:color="auto"/>
        <w:bottom w:val="none" w:sz="0" w:space="0" w:color="auto"/>
        <w:right w:val="none" w:sz="0" w:space="0" w:color="auto"/>
      </w:divBdr>
    </w:div>
    <w:div w:id="1758093040">
      <w:bodyDiv w:val="1"/>
      <w:marLeft w:val="0"/>
      <w:marRight w:val="0"/>
      <w:marTop w:val="0"/>
      <w:marBottom w:val="0"/>
      <w:divBdr>
        <w:top w:val="none" w:sz="0" w:space="0" w:color="auto"/>
        <w:left w:val="none" w:sz="0" w:space="0" w:color="auto"/>
        <w:bottom w:val="none" w:sz="0" w:space="0" w:color="auto"/>
        <w:right w:val="none" w:sz="0" w:space="0" w:color="auto"/>
      </w:divBdr>
    </w:div>
    <w:div w:id="17978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nt-institute.org/wp-content/uploads/2020/09/HI-DRIVE-SUMMIT-ISSUE-BRIE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les.nc.gov/governor/documents/files/HI-DRIVE-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7FB123-5F31-40C2-96B9-ACAC1663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9489</CharactersWithSpaces>
  <SharedDoc>false</SharedDoc>
  <HLinks>
    <vt:vector size="30" baseType="variant">
      <vt:variant>
        <vt:i4>6684750</vt:i4>
      </vt:variant>
      <vt:variant>
        <vt:i4>12</vt:i4>
      </vt:variant>
      <vt:variant>
        <vt:i4>0</vt:i4>
      </vt:variant>
      <vt:variant>
        <vt:i4>5</vt:i4>
      </vt:variant>
      <vt:variant>
        <vt:lpwstr>mailto:tripps@ecu.edu</vt:lpwstr>
      </vt:variant>
      <vt:variant>
        <vt:lpwstr/>
      </vt:variant>
      <vt:variant>
        <vt:i4>6946887</vt:i4>
      </vt:variant>
      <vt:variant>
        <vt:i4>9</vt:i4>
      </vt:variant>
      <vt:variant>
        <vt:i4>0</vt:i4>
      </vt:variant>
      <vt:variant>
        <vt:i4>5</vt:i4>
      </vt:variant>
      <vt:variant>
        <vt:lpwstr>mailto:covingtonv@ecu.edu</vt:lpwstr>
      </vt:variant>
      <vt:variant>
        <vt:lpwstr/>
      </vt:variant>
      <vt:variant>
        <vt:i4>7274565</vt:i4>
      </vt:variant>
      <vt:variant>
        <vt:i4>6</vt:i4>
      </vt:variant>
      <vt:variant>
        <vt:i4>0</vt:i4>
      </vt:variant>
      <vt:variant>
        <vt:i4>5</vt:i4>
      </vt:variant>
      <vt:variant>
        <vt:lpwstr>mailto:morgans@ecu.edu</vt:lpwstr>
      </vt:variant>
      <vt:variant>
        <vt:lpwstr/>
      </vt:variant>
      <vt:variant>
        <vt:i4>1900629</vt:i4>
      </vt:variant>
      <vt:variant>
        <vt:i4>3</vt:i4>
      </vt:variant>
      <vt:variant>
        <vt:i4>0</vt:i4>
      </vt:variant>
      <vt:variant>
        <vt:i4>5</vt:i4>
      </vt:variant>
      <vt:variant>
        <vt:lpwstr>http://blog.ecu.edu/sites/coeblog/category/caep-preparation/</vt:lpwstr>
      </vt:variant>
      <vt:variant>
        <vt:lpwstr/>
      </vt:variant>
      <vt:variant>
        <vt:i4>1245186</vt:i4>
      </vt:variant>
      <vt:variant>
        <vt:i4>0</vt:i4>
      </vt:variant>
      <vt:variant>
        <vt:i4>0</vt:i4>
      </vt:variant>
      <vt:variant>
        <vt:i4>5</vt:i4>
      </vt:variant>
      <vt:variant>
        <vt:lpwstr>http://www.ecu.edu/cs-educ/OTE/index.cfm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covingtonv</dc:creator>
  <cp:lastModifiedBy>Tripp, Sherry</cp:lastModifiedBy>
  <cp:revision>2</cp:revision>
  <cp:lastPrinted>2021-02-17T16:08:00Z</cp:lastPrinted>
  <dcterms:created xsi:type="dcterms:W3CDTF">2021-02-17T16:25:00Z</dcterms:created>
  <dcterms:modified xsi:type="dcterms:W3CDTF">2021-02-17T16:25:00Z</dcterms:modified>
</cp:coreProperties>
</file>