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54" w:rsidRPr="00480EB2" w:rsidRDefault="00480EB2" w:rsidP="000945A8">
      <w:pPr>
        <w:spacing w:line="480" w:lineRule="auto"/>
        <w:contextualSpacing/>
        <w:jc w:val="center"/>
        <w:rPr>
          <w:rFonts w:ascii="Times New Roman" w:hAnsi="Times New Roman" w:cs="Times New Roman"/>
          <w:b/>
          <w:sz w:val="24"/>
        </w:rPr>
      </w:pPr>
      <w:r w:rsidRPr="00480EB2">
        <w:rPr>
          <w:rFonts w:ascii="Times New Roman" w:hAnsi="Times New Roman" w:cs="Times New Roman"/>
          <w:b/>
          <w:sz w:val="24"/>
        </w:rPr>
        <w:t>Op-Ed: Review Comparison on Two Different Human Rights Activism Techniques</w:t>
      </w:r>
    </w:p>
    <w:p w:rsidR="00480EB2" w:rsidRDefault="00480EB2" w:rsidP="000945A8">
      <w:pPr>
        <w:spacing w:line="480" w:lineRule="auto"/>
        <w:contextualSpacing/>
        <w:jc w:val="center"/>
        <w:rPr>
          <w:rFonts w:ascii="Times New Roman" w:hAnsi="Times New Roman" w:cs="Times New Roman"/>
          <w:sz w:val="24"/>
        </w:rPr>
      </w:pPr>
      <w:r>
        <w:rPr>
          <w:rFonts w:ascii="Times New Roman" w:hAnsi="Times New Roman" w:cs="Times New Roman"/>
          <w:sz w:val="24"/>
        </w:rPr>
        <w:t>By C</w:t>
      </w:r>
      <w:r w:rsidR="00BE5A34">
        <w:rPr>
          <w:rFonts w:ascii="Times New Roman" w:hAnsi="Times New Roman" w:cs="Times New Roman"/>
          <w:sz w:val="24"/>
        </w:rPr>
        <w:t xml:space="preserve">. </w:t>
      </w:r>
      <w:r>
        <w:rPr>
          <w:rFonts w:ascii="Times New Roman" w:hAnsi="Times New Roman" w:cs="Times New Roman"/>
          <w:sz w:val="24"/>
        </w:rPr>
        <w:t>White on October 21, 2015</w:t>
      </w:r>
    </w:p>
    <w:p w:rsidR="00643AB9" w:rsidRDefault="00643AB9" w:rsidP="000945A8">
      <w:pPr>
        <w:spacing w:line="480" w:lineRule="auto"/>
        <w:contextualSpacing/>
        <w:jc w:val="center"/>
        <w:rPr>
          <w:rFonts w:ascii="Times New Roman" w:hAnsi="Times New Roman" w:cs="Times New Roman"/>
          <w:sz w:val="24"/>
        </w:rPr>
      </w:pPr>
      <w:bookmarkStart w:id="0" w:name="_GoBack"/>
      <w:bookmarkEnd w:id="0"/>
    </w:p>
    <w:p w:rsidR="00480EB2" w:rsidRDefault="00480EB2" w:rsidP="000945A8">
      <w:pPr>
        <w:spacing w:line="480" w:lineRule="auto"/>
        <w:contextualSpacing/>
        <w:rPr>
          <w:rFonts w:ascii="Times New Roman" w:hAnsi="Times New Roman" w:cs="Times New Roman"/>
          <w:sz w:val="24"/>
        </w:rPr>
      </w:pPr>
      <w:r>
        <w:rPr>
          <w:rFonts w:ascii="Times New Roman" w:hAnsi="Times New Roman" w:cs="Times New Roman"/>
          <w:sz w:val="24"/>
        </w:rPr>
        <w:tab/>
        <w:t xml:space="preserve">Book titled, </w:t>
      </w:r>
      <w:r w:rsidRPr="007505CB">
        <w:rPr>
          <w:rFonts w:ascii="Times New Roman" w:hAnsi="Times New Roman" w:cs="Times New Roman"/>
          <w:i/>
          <w:sz w:val="24"/>
        </w:rPr>
        <w:t>Confronting Global Gender Justic</w:t>
      </w:r>
      <w:r>
        <w:rPr>
          <w:rFonts w:ascii="Times New Roman" w:hAnsi="Times New Roman" w:cs="Times New Roman"/>
          <w:i/>
          <w:sz w:val="24"/>
        </w:rPr>
        <w:t xml:space="preserve">e: Women’s Lives, Human Rights </w:t>
      </w:r>
      <w:r>
        <w:rPr>
          <w:rFonts w:ascii="Times New Roman" w:hAnsi="Times New Roman" w:cs="Times New Roman"/>
          <w:sz w:val="24"/>
        </w:rPr>
        <w:t>includes “</w:t>
      </w:r>
      <w:r w:rsidRPr="00344C1F">
        <w:rPr>
          <w:rFonts w:ascii="Times New Roman" w:hAnsi="Times New Roman" w:cs="Times New Roman"/>
          <w:sz w:val="24"/>
        </w:rPr>
        <w:t xml:space="preserve">Marjorie </w:t>
      </w:r>
      <w:proofErr w:type="spellStart"/>
      <w:r w:rsidRPr="00344C1F">
        <w:rPr>
          <w:rFonts w:ascii="Times New Roman" w:hAnsi="Times New Roman" w:cs="Times New Roman"/>
          <w:sz w:val="24"/>
        </w:rPr>
        <w:t>Agosin’s</w:t>
      </w:r>
      <w:proofErr w:type="spellEnd"/>
      <w:r w:rsidRPr="00344C1F">
        <w:rPr>
          <w:rFonts w:ascii="Times New Roman" w:hAnsi="Times New Roman" w:cs="Times New Roman"/>
          <w:sz w:val="24"/>
        </w:rPr>
        <w:t xml:space="preserve"> poetics of memory: human rights, feminism, and literary forms</w:t>
      </w:r>
      <w:r>
        <w:rPr>
          <w:rFonts w:ascii="Times New Roman" w:hAnsi="Times New Roman" w:cs="Times New Roman"/>
          <w:sz w:val="24"/>
        </w:rPr>
        <w:t>” by Pére</w:t>
      </w:r>
      <w:r w:rsidRPr="00344C1F">
        <w:rPr>
          <w:rFonts w:ascii="Times New Roman" w:hAnsi="Times New Roman" w:cs="Times New Roman"/>
          <w:sz w:val="24"/>
        </w:rPr>
        <w:t>z</w:t>
      </w:r>
      <w:r>
        <w:rPr>
          <w:rFonts w:ascii="Times New Roman" w:hAnsi="Times New Roman" w:cs="Times New Roman"/>
          <w:sz w:val="24"/>
        </w:rPr>
        <w:t xml:space="preserve"> and “</w:t>
      </w:r>
      <w:r w:rsidRPr="00344C1F">
        <w:rPr>
          <w:rFonts w:ascii="Times New Roman" w:hAnsi="Times New Roman" w:cs="Times New Roman"/>
          <w:sz w:val="24"/>
        </w:rPr>
        <w:t>Digital storytelling for gender justice: exploring the challenges of participation and the limits of polyvocality</w:t>
      </w:r>
      <w:r>
        <w:rPr>
          <w:rFonts w:ascii="Times New Roman" w:hAnsi="Times New Roman" w:cs="Times New Roman"/>
          <w:sz w:val="24"/>
        </w:rPr>
        <w:t>” by</w:t>
      </w:r>
      <w:r w:rsidRPr="00344C1F">
        <w:rPr>
          <w:rFonts w:ascii="Times New Roman" w:hAnsi="Times New Roman" w:cs="Times New Roman"/>
          <w:sz w:val="24"/>
        </w:rPr>
        <w:t xml:space="preserve"> Hill</w:t>
      </w:r>
      <w:r>
        <w:rPr>
          <w:rFonts w:ascii="Times New Roman" w:hAnsi="Times New Roman" w:cs="Times New Roman"/>
          <w:sz w:val="24"/>
        </w:rPr>
        <w:t xml:space="preserve">. I recommend these readings, especially for anyone interested in female human rights advocacy. </w:t>
      </w:r>
      <w:r w:rsidR="002B4CA7">
        <w:rPr>
          <w:rFonts w:ascii="Times New Roman" w:hAnsi="Times New Roman" w:cs="Times New Roman"/>
          <w:sz w:val="24"/>
        </w:rPr>
        <w:t>Both authors creatively use different</w:t>
      </w:r>
      <w:r w:rsidR="00BE5A34">
        <w:rPr>
          <w:rFonts w:ascii="Times New Roman" w:hAnsi="Times New Roman" w:cs="Times New Roman"/>
          <w:sz w:val="24"/>
        </w:rPr>
        <w:t xml:space="preserve">, multicultural </w:t>
      </w:r>
      <w:r w:rsidR="002B4CA7">
        <w:rPr>
          <w:rFonts w:ascii="Times New Roman" w:hAnsi="Times New Roman" w:cs="Times New Roman"/>
          <w:sz w:val="24"/>
        </w:rPr>
        <w:t xml:space="preserve">techniques to promote emotional relief to abuse victims, witnesses, and the readers or viewers of their work. </w:t>
      </w:r>
    </w:p>
    <w:p w:rsidR="002B4CA7" w:rsidRDefault="002B4CA7" w:rsidP="000945A8">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So why should you or anyone else care about their </w:t>
      </w:r>
      <w:r w:rsidR="00BE5A34">
        <w:rPr>
          <w:rFonts w:ascii="Times New Roman" w:hAnsi="Times New Roman" w:cs="Times New Roman"/>
          <w:sz w:val="24"/>
        </w:rPr>
        <w:t>different techniques to address human rights creatively</w:t>
      </w:r>
      <w:r>
        <w:rPr>
          <w:rFonts w:ascii="Times New Roman" w:hAnsi="Times New Roman" w:cs="Times New Roman"/>
          <w:sz w:val="24"/>
        </w:rPr>
        <w:t xml:space="preserve">? You may wonder why you or anyone should </w:t>
      </w:r>
      <w:r w:rsidR="00BE5A34">
        <w:rPr>
          <w:rFonts w:ascii="Times New Roman" w:hAnsi="Times New Roman" w:cs="Times New Roman"/>
          <w:sz w:val="24"/>
        </w:rPr>
        <w:t xml:space="preserve">bother </w:t>
      </w:r>
      <w:r>
        <w:rPr>
          <w:rFonts w:ascii="Times New Roman" w:hAnsi="Times New Roman" w:cs="Times New Roman"/>
          <w:sz w:val="24"/>
        </w:rPr>
        <w:t xml:space="preserve">looking at their </w:t>
      </w:r>
      <w:proofErr w:type="gramStart"/>
      <w:r>
        <w:rPr>
          <w:rFonts w:ascii="Times New Roman" w:hAnsi="Times New Roman" w:cs="Times New Roman"/>
          <w:sz w:val="24"/>
        </w:rPr>
        <w:t>work?</w:t>
      </w:r>
      <w:proofErr w:type="gramEnd"/>
      <w:r>
        <w:rPr>
          <w:rFonts w:ascii="Times New Roman" w:hAnsi="Times New Roman" w:cs="Times New Roman"/>
          <w:sz w:val="24"/>
        </w:rPr>
        <w:t xml:space="preserve"> Well, trust me, you</w:t>
      </w:r>
      <w:r w:rsidR="001857F4">
        <w:rPr>
          <w:rFonts w:ascii="Times New Roman" w:hAnsi="Times New Roman" w:cs="Times New Roman"/>
          <w:sz w:val="24"/>
        </w:rPr>
        <w:t xml:space="preserve"> </w:t>
      </w:r>
      <w:r w:rsidR="00605224">
        <w:rPr>
          <w:rFonts w:ascii="Times New Roman" w:hAnsi="Times New Roman" w:cs="Times New Roman"/>
          <w:sz w:val="24"/>
        </w:rPr>
        <w:t>will gain more perseverance, determination</w:t>
      </w:r>
      <w:r w:rsidR="00777779">
        <w:rPr>
          <w:rFonts w:ascii="Times New Roman" w:hAnsi="Times New Roman" w:cs="Times New Roman"/>
          <w:sz w:val="24"/>
        </w:rPr>
        <w:t xml:space="preserve">, and stress-relief </w:t>
      </w:r>
      <w:r w:rsidR="00605224">
        <w:rPr>
          <w:rFonts w:ascii="Times New Roman" w:hAnsi="Times New Roman" w:cs="Times New Roman"/>
          <w:sz w:val="24"/>
        </w:rPr>
        <w:t xml:space="preserve">from reading how they use traumatic experiences creatively. </w:t>
      </w:r>
      <w:r w:rsidR="00BE5A34">
        <w:rPr>
          <w:rFonts w:ascii="Times New Roman" w:hAnsi="Times New Roman" w:cs="Times New Roman"/>
          <w:sz w:val="24"/>
        </w:rPr>
        <w:t>But I mu</w:t>
      </w:r>
      <w:r w:rsidR="00605224">
        <w:rPr>
          <w:rFonts w:ascii="Times New Roman" w:hAnsi="Times New Roman" w:cs="Times New Roman"/>
          <w:sz w:val="24"/>
        </w:rPr>
        <w:t>st advise that they have contrasting creative techniques to advocate for female human rights.</w:t>
      </w:r>
    </w:p>
    <w:p w:rsidR="00605224" w:rsidRDefault="00BE5A34" w:rsidP="000945A8">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With </w:t>
      </w:r>
      <w:proofErr w:type="spellStart"/>
      <w:r w:rsidR="001B55E0">
        <w:rPr>
          <w:rFonts w:ascii="Times New Roman" w:hAnsi="Times New Roman" w:cs="Times New Roman"/>
          <w:sz w:val="24"/>
        </w:rPr>
        <w:t>Agosin</w:t>
      </w:r>
      <w:proofErr w:type="spellEnd"/>
      <w:r>
        <w:rPr>
          <w:rFonts w:ascii="Times New Roman" w:hAnsi="Times New Roman" w:cs="Times New Roman"/>
          <w:sz w:val="24"/>
        </w:rPr>
        <w:t xml:space="preserve">, she </w:t>
      </w:r>
      <w:r w:rsidR="001B55E0">
        <w:rPr>
          <w:rFonts w:ascii="Times New Roman" w:hAnsi="Times New Roman" w:cs="Times New Roman"/>
          <w:sz w:val="24"/>
        </w:rPr>
        <w:t xml:space="preserve">uses poetry to expose social injustice in Latin America, by intersecting multidimensional domains with ethics, ethnicity, multi-voices, </w:t>
      </w:r>
      <w:r>
        <w:rPr>
          <w:rFonts w:ascii="Times New Roman" w:hAnsi="Times New Roman" w:cs="Times New Roman"/>
          <w:sz w:val="24"/>
        </w:rPr>
        <w:t xml:space="preserve">spirituality, </w:t>
      </w:r>
      <w:r w:rsidR="00FD378F">
        <w:rPr>
          <w:rFonts w:ascii="Times New Roman" w:hAnsi="Times New Roman" w:cs="Times New Roman"/>
          <w:sz w:val="24"/>
        </w:rPr>
        <w:t xml:space="preserve">humanitarianism, </w:t>
      </w:r>
      <w:r w:rsidR="001B55E0">
        <w:rPr>
          <w:rFonts w:ascii="Times New Roman" w:hAnsi="Times New Roman" w:cs="Times New Roman"/>
          <w:sz w:val="24"/>
        </w:rPr>
        <w:t xml:space="preserve">and ethics. Her narration is based upon fictional autobiographies on traumatic events. </w:t>
      </w:r>
      <w:r w:rsidR="001857F4">
        <w:rPr>
          <w:rFonts w:ascii="Times New Roman" w:hAnsi="Times New Roman" w:cs="Times New Roman"/>
          <w:sz w:val="24"/>
        </w:rPr>
        <w:t xml:space="preserve">She advocates for awareness of the brutal, dictatorial, Pinochet regime (1973-1989) and her work gives “unofficial truths” to promote memory recollection, social injustice for the abused and missing females who disappeared, and accountability, through her visions, imaginations, distortions of facts, false reality, and metaphors. </w:t>
      </w:r>
      <w:r w:rsidR="00605224">
        <w:rPr>
          <w:rFonts w:ascii="Times New Roman" w:hAnsi="Times New Roman" w:cs="Times New Roman"/>
          <w:sz w:val="24"/>
        </w:rPr>
        <w:t xml:space="preserve">She </w:t>
      </w:r>
      <w:r w:rsidR="00605224">
        <w:rPr>
          <w:rFonts w:ascii="Times New Roman" w:hAnsi="Times New Roman" w:cs="Times New Roman"/>
          <w:sz w:val="24"/>
        </w:rPr>
        <w:lastRenderedPageBreak/>
        <w:t xml:space="preserve">uses her poetry to spiritually connect to the missing victims, their living relatives, and traumas from the brutal, Pinochet regime.  </w:t>
      </w:r>
      <w:r w:rsidR="00FD378F">
        <w:rPr>
          <w:rFonts w:ascii="Times New Roman" w:hAnsi="Times New Roman" w:cs="Times New Roman"/>
          <w:sz w:val="24"/>
        </w:rPr>
        <w:t xml:space="preserve">Her Latin American culture may be confusing to some people, especially those unfamiliar with cultural norms and values involving the supernatural realm, magic, and the practice of spiritual </w:t>
      </w:r>
      <w:r w:rsidR="00605224">
        <w:rPr>
          <w:rFonts w:ascii="Times New Roman" w:hAnsi="Times New Roman" w:cs="Times New Roman"/>
          <w:sz w:val="24"/>
        </w:rPr>
        <w:t xml:space="preserve">human </w:t>
      </w:r>
      <w:r w:rsidR="00FD378F">
        <w:rPr>
          <w:rFonts w:ascii="Times New Roman" w:hAnsi="Times New Roman" w:cs="Times New Roman"/>
          <w:sz w:val="24"/>
        </w:rPr>
        <w:t xml:space="preserve">channeling of other people. </w:t>
      </w:r>
      <w:r w:rsidR="00605224">
        <w:rPr>
          <w:rFonts w:ascii="Times New Roman" w:hAnsi="Times New Roman" w:cs="Times New Roman"/>
          <w:sz w:val="24"/>
        </w:rPr>
        <w:t>Different countries, norms, and religions do not condone spiritual human channeling</w:t>
      </w:r>
      <w:r w:rsidR="008E031F">
        <w:rPr>
          <w:rFonts w:ascii="Times New Roman" w:hAnsi="Times New Roman" w:cs="Times New Roman"/>
          <w:sz w:val="24"/>
        </w:rPr>
        <w:t>, and in the United States (US), only a margin of citizens currently practice the act. The act was also illegal in the US and West Europe, especially between the 17</w:t>
      </w:r>
      <w:r w:rsidR="008E031F" w:rsidRPr="008E031F">
        <w:rPr>
          <w:rFonts w:ascii="Times New Roman" w:hAnsi="Times New Roman" w:cs="Times New Roman"/>
          <w:sz w:val="24"/>
          <w:vertAlign w:val="superscript"/>
        </w:rPr>
        <w:t>th</w:t>
      </w:r>
      <w:r w:rsidR="008E031F">
        <w:rPr>
          <w:rFonts w:ascii="Times New Roman" w:hAnsi="Times New Roman" w:cs="Times New Roman"/>
          <w:sz w:val="24"/>
        </w:rPr>
        <w:t xml:space="preserve"> and 19</w:t>
      </w:r>
      <w:r w:rsidR="008E031F" w:rsidRPr="008E031F">
        <w:rPr>
          <w:rFonts w:ascii="Times New Roman" w:hAnsi="Times New Roman" w:cs="Times New Roman"/>
          <w:sz w:val="24"/>
          <w:vertAlign w:val="superscript"/>
        </w:rPr>
        <w:t>th</w:t>
      </w:r>
      <w:r w:rsidR="008E031F">
        <w:rPr>
          <w:rFonts w:ascii="Times New Roman" w:hAnsi="Times New Roman" w:cs="Times New Roman"/>
          <w:sz w:val="24"/>
        </w:rPr>
        <w:t xml:space="preserve"> century.</w:t>
      </w:r>
    </w:p>
    <w:p w:rsidR="000945A8" w:rsidRPr="00777779" w:rsidRDefault="001B55E0" w:rsidP="000945A8">
      <w:pPr>
        <w:spacing w:line="480" w:lineRule="auto"/>
        <w:ind w:firstLine="720"/>
        <w:contextualSpacing/>
        <w:rPr>
          <w:rFonts w:ascii="Times New Roman" w:hAnsi="Times New Roman" w:cs="Times New Roman"/>
          <w:sz w:val="24"/>
        </w:rPr>
      </w:pPr>
      <w:r w:rsidRPr="00777779">
        <w:rPr>
          <w:rFonts w:ascii="Times New Roman" w:hAnsi="Times New Roman" w:cs="Times New Roman"/>
          <w:sz w:val="24"/>
        </w:rPr>
        <w:t xml:space="preserve">On the other hand, </w:t>
      </w:r>
      <w:r w:rsidR="003B28F6" w:rsidRPr="00777779">
        <w:rPr>
          <w:rFonts w:ascii="Times New Roman" w:hAnsi="Times New Roman" w:cs="Times New Roman"/>
          <w:sz w:val="24"/>
        </w:rPr>
        <w:t xml:space="preserve">Silence Speaks is an ethnographic, </w:t>
      </w:r>
      <w:r w:rsidRPr="00777779">
        <w:rPr>
          <w:rFonts w:ascii="Times New Roman" w:hAnsi="Times New Roman" w:cs="Times New Roman"/>
          <w:sz w:val="24"/>
        </w:rPr>
        <w:t>digital storytelling</w:t>
      </w:r>
      <w:r w:rsidR="003B28F6" w:rsidRPr="00777779">
        <w:rPr>
          <w:rFonts w:ascii="Times New Roman" w:hAnsi="Times New Roman" w:cs="Times New Roman"/>
          <w:sz w:val="24"/>
        </w:rPr>
        <w:t>,</w:t>
      </w:r>
      <w:r w:rsidR="001857F4" w:rsidRPr="00777779">
        <w:rPr>
          <w:rFonts w:ascii="Times New Roman" w:hAnsi="Times New Roman" w:cs="Times New Roman"/>
          <w:sz w:val="24"/>
        </w:rPr>
        <w:t xml:space="preserve"> that </w:t>
      </w:r>
      <w:r w:rsidRPr="00777779">
        <w:rPr>
          <w:rFonts w:ascii="Times New Roman" w:hAnsi="Times New Roman" w:cs="Times New Roman"/>
          <w:sz w:val="24"/>
        </w:rPr>
        <w:t>allows ordinary</w:t>
      </w:r>
      <w:r w:rsidR="000945A8" w:rsidRPr="00777779">
        <w:rPr>
          <w:rFonts w:ascii="Times New Roman" w:hAnsi="Times New Roman" w:cs="Times New Roman"/>
          <w:sz w:val="24"/>
        </w:rPr>
        <w:t xml:space="preserve"> people internationally, who were victims or witnesses to social injustice</w:t>
      </w:r>
      <w:r w:rsidR="001857F4" w:rsidRPr="00777779">
        <w:rPr>
          <w:rFonts w:ascii="Times New Roman" w:hAnsi="Times New Roman" w:cs="Times New Roman"/>
          <w:sz w:val="24"/>
        </w:rPr>
        <w:t xml:space="preserve">, to share their personal accounts. These “citizen journalists” </w:t>
      </w:r>
      <w:r w:rsidR="000945A8" w:rsidRPr="00777779">
        <w:rPr>
          <w:rFonts w:ascii="Times New Roman" w:hAnsi="Times New Roman" w:cs="Times New Roman"/>
          <w:sz w:val="24"/>
        </w:rPr>
        <w:t xml:space="preserve">use short video clips to </w:t>
      </w:r>
      <w:r w:rsidR="003B28F6" w:rsidRPr="00777779">
        <w:rPr>
          <w:rFonts w:ascii="Times New Roman" w:hAnsi="Times New Roman" w:cs="Times New Roman"/>
          <w:sz w:val="24"/>
        </w:rPr>
        <w:t>address the address historical life experiences and their culture, from the interception of communication, teaching, and engagement in oral history</w:t>
      </w:r>
      <w:r w:rsidR="000945A8" w:rsidRPr="00777779">
        <w:rPr>
          <w:rFonts w:ascii="Times New Roman" w:hAnsi="Times New Roman" w:cs="Times New Roman"/>
          <w:sz w:val="24"/>
        </w:rPr>
        <w:t xml:space="preserve">. Viewers simultaneously are able to address their own conflicts, which </w:t>
      </w:r>
      <w:r w:rsidR="008E031F" w:rsidRPr="00777779">
        <w:rPr>
          <w:rFonts w:ascii="Times New Roman" w:hAnsi="Times New Roman" w:cs="Times New Roman"/>
          <w:sz w:val="24"/>
        </w:rPr>
        <w:t>directly</w:t>
      </w:r>
      <w:r w:rsidR="0057610C" w:rsidRPr="00777779">
        <w:rPr>
          <w:rFonts w:ascii="Times New Roman" w:hAnsi="Times New Roman" w:cs="Times New Roman"/>
          <w:sz w:val="24"/>
        </w:rPr>
        <w:t xml:space="preserve"> promote</w:t>
      </w:r>
      <w:r w:rsidR="008E031F" w:rsidRPr="00777779">
        <w:rPr>
          <w:rFonts w:ascii="Times New Roman" w:hAnsi="Times New Roman" w:cs="Times New Roman"/>
          <w:sz w:val="24"/>
        </w:rPr>
        <w:t>s</w:t>
      </w:r>
      <w:r w:rsidR="0057610C" w:rsidRPr="00777779">
        <w:rPr>
          <w:rFonts w:ascii="Times New Roman" w:hAnsi="Times New Roman" w:cs="Times New Roman"/>
          <w:sz w:val="24"/>
        </w:rPr>
        <w:t xml:space="preserve"> their inner-healings. I actually found this to be more enjoyable, less depressing, and more beneficial to the victims and short story viewers. I like how the </w:t>
      </w:r>
      <w:r w:rsidR="008E031F" w:rsidRPr="00777779">
        <w:rPr>
          <w:rFonts w:ascii="Times New Roman" w:hAnsi="Times New Roman" w:cs="Times New Roman"/>
          <w:sz w:val="24"/>
        </w:rPr>
        <w:t xml:space="preserve">short video </w:t>
      </w:r>
      <w:r w:rsidR="0057610C" w:rsidRPr="00777779">
        <w:rPr>
          <w:rFonts w:ascii="Times New Roman" w:hAnsi="Times New Roman" w:cs="Times New Roman"/>
          <w:sz w:val="24"/>
        </w:rPr>
        <w:t xml:space="preserve">clips </w:t>
      </w:r>
      <w:r w:rsidR="008E031F" w:rsidRPr="00777779">
        <w:rPr>
          <w:rFonts w:ascii="Times New Roman" w:hAnsi="Times New Roman" w:cs="Times New Roman"/>
          <w:sz w:val="24"/>
        </w:rPr>
        <w:t xml:space="preserve">contribute to the inner-healings of the traumatic victims and those who view their accounts. </w:t>
      </w:r>
      <w:r w:rsidR="000945A8" w:rsidRPr="00777779">
        <w:rPr>
          <w:rFonts w:ascii="Times New Roman" w:hAnsi="Times New Roman" w:cs="Times New Roman"/>
          <w:sz w:val="24"/>
        </w:rPr>
        <w:t>Therefore, readers and viewers are able to benefit from these creative, female human rights advocacy pieces, or share them with those who would.</w:t>
      </w:r>
      <w:r w:rsidR="008E031F" w:rsidRPr="00777779">
        <w:rPr>
          <w:rFonts w:ascii="Times New Roman" w:hAnsi="Times New Roman" w:cs="Times New Roman"/>
          <w:sz w:val="24"/>
        </w:rPr>
        <w:t xml:space="preserve"> </w:t>
      </w:r>
    </w:p>
    <w:p w:rsidR="008E031F" w:rsidRPr="00777779" w:rsidRDefault="008E031F" w:rsidP="000945A8">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Many people suffer from </w:t>
      </w:r>
      <w:r w:rsidR="005B0DC8">
        <w:rPr>
          <w:rFonts w:ascii="Times New Roman" w:hAnsi="Times New Roman" w:cs="Times New Roman"/>
          <w:sz w:val="24"/>
        </w:rPr>
        <w:t xml:space="preserve">post-traumatic stress disorder (PTSD) and I </w:t>
      </w:r>
      <w:r w:rsidR="002A1C7C">
        <w:rPr>
          <w:rFonts w:ascii="Times New Roman" w:hAnsi="Times New Roman" w:cs="Times New Roman"/>
          <w:sz w:val="24"/>
        </w:rPr>
        <w:t>believe</w:t>
      </w:r>
      <w:r w:rsidR="005B0DC8">
        <w:rPr>
          <w:rFonts w:ascii="Times New Roman" w:hAnsi="Times New Roman" w:cs="Times New Roman"/>
          <w:sz w:val="24"/>
        </w:rPr>
        <w:t xml:space="preserve"> relaxation</w:t>
      </w:r>
      <w:r w:rsidR="002A1C7C">
        <w:rPr>
          <w:rFonts w:ascii="Times New Roman" w:hAnsi="Times New Roman" w:cs="Times New Roman"/>
          <w:sz w:val="24"/>
        </w:rPr>
        <w:t xml:space="preserve"> and creativity promotes and facilitates inner-relief, although </w:t>
      </w:r>
      <w:r w:rsidR="000901C7">
        <w:rPr>
          <w:rFonts w:ascii="Times New Roman" w:hAnsi="Times New Roman" w:cs="Times New Roman"/>
          <w:sz w:val="24"/>
        </w:rPr>
        <w:t xml:space="preserve">complete </w:t>
      </w:r>
      <w:r w:rsidR="002A1C7C">
        <w:rPr>
          <w:rFonts w:ascii="Times New Roman" w:hAnsi="Times New Roman" w:cs="Times New Roman"/>
          <w:sz w:val="24"/>
        </w:rPr>
        <w:t xml:space="preserve">inner-healing </w:t>
      </w:r>
      <w:r w:rsidR="000901C7">
        <w:rPr>
          <w:rFonts w:ascii="Times New Roman" w:hAnsi="Times New Roman" w:cs="Times New Roman"/>
          <w:sz w:val="24"/>
        </w:rPr>
        <w:t>will</w:t>
      </w:r>
      <w:r w:rsidR="002A1C7C">
        <w:rPr>
          <w:rFonts w:ascii="Times New Roman" w:hAnsi="Times New Roman" w:cs="Times New Roman"/>
          <w:sz w:val="24"/>
        </w:rPr>
        <w:t xml:space="preserve"> never occur. </w:t>
      </w:r>
      <w:proofErr w:type="spellStart"/>
      <w:r w:rsidR="002A1C7C">
        <w:rPr>
          <w:rFonts w:ascii="Times New Roman" w:hAnsi="Times New Roman" w:cs="Times New Roman"/>
          <w:sz w:val="24"/>
        </w:rPr>
        <w:t>Agosin’s</w:t>
      </w:r>
      <w:proofErr w:type="spellEnd"/>
      <w:r w:rsidR="002A1C7C">
        <w:rPr>
          <w:rFonts w:ascii="Times New Roman" w:hAnsi="Times New Roman" w:cs="Times New Roman"/>
          <w:sz w:val="24"/>
        </w:rPr>
        <w:t xml:space="preserve"> poetries seems more enjoyable to those who share her </w:t>
      </w:r>
      <w:r w:rsidR="002A1C7C">
        <w:rPr>
          <w:rFonts w:ascii="Times New Roman" w:hAnsi="Times New Roman" w:cs="Times New Roman"/>
          <w:sz w:val="24"/>
        </w:rPr>
        <w:lastRenderedPageBreak/>
        <w:t xml:space="preserve">Latin American culture. But </w:t>
      </w:r>
      <w:r w:rsidR="002A1C7C">
        <w:rPr>
          <w:rFonts w:ascii="Times New Roman" w:hAnsi="Times New Roman" w:cs="Times New Roman"/>
          <w:i/>
          <w:sz w:val="24"/>
        </w:rPr>
        <w:t xml:space="preserve">Silence Speak </w:t>
      </w:r>
      <w:r w:rsidR="002A1C7C">
        <w:rPr>
          <w:rFonts w:ascii="Times New Roman" w:hAnsi="Times New Roman" w:cs="Times New Roman"/>
          <w:sz w:val="24"/>
        </w:rPr>
        <w:t xml:space="preserve">is understandable to those familiar with the US culture because the internet channel, </w:t>
      </w:r>
      <w:r w:rsidR="002A1C7C">
        <w:rPr>
          <w:rFonts w:ascii="Times New Roman" w:hAnsi="Times New Roman" w:cs="Times New Roman"/>
          <w:i/>
          <w:sz w:val="24"/>
        </w:rPr>
        <w:t>YouTube</w:t>
      </w:r>
      <w:r w:rsidR="002A1C7C">
        <w:rPr>
          <w:rFonts w:ascii="Times New Roman" w:hAnsi="Times New Roman" w:cs="Times New Roman"/>
          <w:sz w:val="24"/>
        </w:rPr>
        <w:t xml:space="preserve">, </w:t>
      </w:r>
      <w:r w:rsidR="000901C7">
        <w:rPr>
          <w:rFonts w:ascii="Times New Roman" w:hAnsi="Times New Roman" w:cs="Times New Roman"/>
          <w:sz w:val="24"/>
        </w:rPr>
        <w:t xml:space="preserve">is similar to </w:t>
      </w:r>
      <w:r w:rsidR="000901C7">
        <w:rPr>
          <w:rFonts w:ascii="Times New Roman" w:hAnsi="Times New Roman" w:cs="Times New Roman"/>
          <w:i/>
          <w:sz w:val="24"/>
        </w:rPr>
        <w:t>Silence Speak</w:t>
      </w:r>
      <w:r w:rsidR="000901C7">
        <w:rPr>
          <w:rFonts w:ascii="Times New Roman" w:hAnsi="Times New Roman" w:cs="Times New Roman"/>
          <w:sz w:val="24"/>
        </w:rPr>
        <w:t xml:space="preserve"> and it is</w:t>
      </w:r>
      <w:r w:rsidR="002A1C7C">
        <w:rPr>
          <w:rFonts w:ascii="Times New Roman" w:hAnsi="Times New Roman" w:cs="Times New Roman"/>
          <w:sz w:val="24"/>
        </w:rPr>
        <w:t xml:space="preserve"> viewed regularly, worldwide. </w:t>
      </w:r>
      <w:r w:rsidR="00777779">
        <w:rPr>
          <w:rFonts w:ascii="Times New Roman" w:hAnsi="Times New Roman" w:cs="Times New Roman"/>
          <w:sz w:val="24"/>
        </w:rPr>
        <w:t xml:space="preserve">I have replaced television channels with </w:t>
      </w:r>
      <w:r w:rsidR="000901C7">
        <w:rPr>
          <w:rFonts w:ascii="Times New Roman" w:hAnsi="Times New Roman" w:cs="Times New Roman"/>
          <w:sz w:val="24"/>
        </w:rPr>
        <w:t xml:space="preserve">short narrative clips on </w:t>
      </w:r>
      <w:r w:rsidR="000901C7">
        <w:rPr>
          <w:rFonts w:ascii="Times New Roman" w:hAnsi="Times New Roman" w:cs="Times New Roman"/>
          <w:i/>
          <w:sz w:val="24"/>
        </w:rPr>
        <w:t>YouTube</w:t>
      </w:r>
      <w:r w:rsidR="002A1C7C">
        <w:rPr>
          <w:rFonts w:ascii="Times New Roman" w:hAnsi="Times New Roman" w:cs="Times New Roman"/>
          <w:sz w:val="24"/>
        </w:rPr>
        <w:t xml:space="preserve"> </w:t>
      </w:r>
      <w:r w:rsidR="00777779">
        <w:rPr>
          <w:rFonts w:ascii="Times New Roman" w:hAnsi="Times New Roman" w:cs="Times New Roman"/>
          <w:sz w:val="24"/>
        </w:rPr>
        <w:t xml:space="preserve">years ago, and experience great comfort and inner-relief from all kinds of unwanted stress on a regular basis. </w:t>
      </w:r>
      <w:r w:rsidR="00777779">
        <w:rPr>
          <w:rFonts w:ascii="Times New Roman" w:hAnsi="Times New Roman" w:cs="Times New Roman"/>
          <w:i/>
          <w:sz w:val="24"/>
        </w:rPr>
        <w:t>YouTube</w:t>
      </w:r>
      <w:r w:rsidR="00777779">
        <w:rPr>
          <w:rFonts w:ascii="Times New Roman" w:hAnsi="Times New Roman" w:cs="Times New Roman"/>
          <w:sz w:val="24"/>
        </w:rPr>
        <w:t xml:space="preserve"> is very popular because it connects viewers with the narrators and stories, identical to </w:t>
      </w:r>
      <w:r w:rsidR="00777779">
        <w:rPr>
          <w:rFonts w:ascii="Times New Roman" w:hAnsi="Times New Roman" w:cs="Times New Roman"/>
          <w:i/>
          <w:sz w:val="24"/>
        </w:rPr>
        <w:t>Silence Speaks.</w:t>
      </w:r>
      <w:r w:rsidR="00777779">
        <w:rPr>
          <w:rFonts w:ascii="Times New Roman" w:hAnsi="Times New Roman" w:cs="Times New Roman"/>
          <w:sz w:val="24"/>
        </w:rPr>
        <w:t xml:space="preserve"> So although I never watched </w:t>
      </w:r>
      <w:r w:rsidR="00777779">
        <w:rPr>
          <w:rFonts w:ascii="Times New Roman" w:hAnsi="Times New Roman" w:cs="Times New Roman"/>
          <w:i/>
          <w:sz w:val="24"/>
        </w:rPr>
        <w:t>Silence Speaks</w:t>
      </w:r>
      <w:r w:rsidR="00777779">
        <w:rPr>
          <w:rFonts w:ascii="Times New Roman" w:hAnsi="Times New Roman" w:cs="Times New Roman"/>
          <w:sz w:val="24"/>
        </w:rPr>
        <w:t xml:space="preserve"> before, I know firsthand of its great effectiveness, based upon reading about Hill’s </w:t>
      </w:r>
      <w:r w:rsidR="00643AB9">
        <w:rPr>
          <w:rFonts w:ascii="Times New Roman" w:hAnsi="Times New Roman" w:cs="Times New Roman"/>
          <w:sz w:val="24"/>
        </w:rPr>
        <w:t xml:space="preserve">creative, </w:t>
      </w:r>
      <w:r w:rsidR="00777779">
        <w:rPr>
          <w:rFonts w:ascii="Times New Roman" w:hAnsi="Times New Roman" w:cs="Times New Roman"/>
          <w:sz w:val="24"/>
        </w:rPr>
        <w:t xml:space="preserve">female human rights advocacy </w:t>
      </w:r>
      <w:r w:rsidR="00643AB9">
        <w:rPr>
          <w:rFonts w:ascii="Times New Roman" w:hAnsi="Times New Roman" w:cs="Times New Roman"/>
          <w:sz w:val="24"/>
        </w:rPr>
        <w:t xml:space="preserve">technique. </w:t>
      </w:r>
    </w:p>
    <w:sectPr w:rsidR="008E031F" w:rsidRPr="00777779" w:rsidSect="00480EB2">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B2"/>
    <w:rsid w:val="00007D54"/>
    <w:rsid w:val="000901C7"/>
    <w:rsid w:val="000945A8"/>
    <w:rsid w:val="001857F4"/>
    <w:rsid w:val="001B55E0"/>
    <w:rsid w:val="002A1C7C"/>
    <w:rsid w:val="002B4CA7"/>
    <w:rsid w:val="003B28F6"/>
    <w:rsid w:val="00480EB2"/>
    <w:rsid w:val="0057610C"/>
    <w:rsid w:val="005B0DC8"/>
    <w:rsid w:val="00605224"/>
    <w:rsid w:val="00637A02"/>
    <w:rsid w:val="00643AB9"/>
    <w:rsid w:val="00777779"/>
    <w:rsid w:val="008E031F"/>
    <w:rsid w:val="00BE5A34"/>
    <w:rsid w:val="00FD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3F24-1088-4DB1-BE88-E25914F8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Carla</dc:creator>
  <cp:keywords/>
  <dc:description/>
  <cp:lastModifiedBy>Microsoft account</cp:lastModifiedBy>
  <cp:revision>2</cp:revision>
  <dcterms:created xsi:type="dcterms:W3CDTF">2015-10-29T16:08:00Z</dcterms:created>
  <dcterms:modified xsi:type="dcterms:W3CDTF">2015-10-29T16:08:00Z</dcterms:modified>
</cp:coreProperties>
</file>