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9AF83" w14:textId="77777777" w:rsidR="001D3F48" w:rsidRPr="00E02E4D" w:rsidRDefault="001D3F48" w:rsidP="001D3F48">
      <w:pPr>
        <w:pStyle w:val="NormalWeb"/>
        <w:jc w:val="center"/>
        <w:rPr>
          <w:sz w:val="32"/>
          <w:szCs w:val="32"/>
        </w:rPr>
      </w:pPr>
      <w:bookmarkStart w:id="0" w:name="_GoBack"/>
      <w:bookmarkEnd w:id="0"/>
      <w:r w:rsidRPr="00E02E4D">
        <w:rPr>
          <w:sz w:val="32"/>
          <w:szCs w:val="32"/>
        </w:rPr>
        <w:t>Exercise for ENGL 2120:</w:t>
      </w:r>
    </w:p>
    <w:p w14:paraId="32CF0058" w14:textId="77777777" w:rsidR="001D3F48" w:rsidRPr="00E02E4D" w:rsidRDefault="001D3F48" w:rsidP="001D3F48">
      <w:pPr>
        <w:pStyle w:val="NormalWeb"/>
        <w:jc w:val="center"/>
        <w:rPr>
          <w:i/>
          <w:sz w:val="32"/>
          <w:szCs w:val="32"/>
        </w:rPr>
      </w:pPr>
      <w:r w:rsidRPr="00E02E4D">
        <w:rPr>
          <w:i/>
          <w:sz w:val="32"/>
          <w:szCs w:val="32"/>
        </w:rPr>
        <w:t>Problem Statements in Pieces</w:t>
      </w:r>
    </w:p>
    <w:p w14:paraId="4A4CFBF2" w14:textId="77777777" w:rsidR="001D3F48" w:rsidRDefault="001D3F48" w:rsidP="001D3F48">
      <w:pPr>
        <w:pStyle w:val="NormalWeb"/>
        <w:rPr>
          <w:i/>
          <w:sz w:val="24"/>
          <w:szCs w:val="24"/>
        </w:rPr>
      </w:pPr>
    </w:p>
    <w:p w14:paraId="066A53CD" w14:textId="6CCED08C" w:rsidR="001D3F48" w:rsidRDefault="001D3F48" w:rsidP="001D3F48">
      <w:pPr>
        <w:pStyle w:val="NormalWeb"/>
        <w:rPr>
          <w:sz w:val="24"/>
          <w:szCs w:val="24"/>
        </w:rPr>
      </w:pPr>
      <w:r>
        <w:rPr>
          <w:sz w:val="24"/>
          <w:szCs w:val="24"/>
        </w:rPr>
        <w:tab/>
        <w:t xml:space="preserve">This </w:t>
      </w:r>
      <w:r w:rsidR="004D0E44">
        <w:rPr>
          <w:sz w:val="24"/>
          <w:szCs w:val="24"/>
        </w:rPr>
        <w:t xml:space="preserve">Category 2 </w:t>
      </w:r>
      <w:r>
        <w:rPr>
          <w:sz w:val="24"/>
          <w:szCs w:val="24"/>
        </w:rPr>
        <w:t>exercise focuses on the struc</w:t>
      </w:r>
      <w:r w:rsidR="00E02E4D">
        <w:rPr>
          <w:sz w:val="24"/>
          <w:szCs w:val="24"/>
        </w:rPr>
        <w:t>ture of academic problems, and how</w:t>
      </w:r>
      <w:r>
        <w:rPr>
          <w:sz w:val="24"/>
          <w:szCs w:val="24"/>
        </w:rPr>
        <w:t xml:space="preserve"> </w:t>
      </w:r>
      <w:r w:rsidR="003715A0">
        <w:rPr>
          <w:sz w:val="24"/>
          <w:szCs w:val="24"/>
        </w:rPr>
        <w:t xml:space="preserve">good </w:t>
      </w:r>
      <w:r>
        <w:rPr>
          <w:sz w:val="24"/>
          <w:szCs w:val="24"/>
        </w:rPr>
        <w:t>writers raise those p</w:t>
      </w:r>
      <w:r w:rsidR="003715A0">
        <w:rPr>
          <w:sz w:val="24"/>
          <w:szCs w:val="24"/>
        </w:rPr>
        <w:t>roblems in their readers’ minds</w:t>
      </w:r>
      <w:r>
        <w:rPr>
          <w:sz w:val="24"/>
          <w:szCs w:val="24"/>
        </w:rPr>
        <w:t xml:space="preserve"> by skillfully constructing their essays’ introductions.  It uses the terms that Joseph Williams, Greg </w:t>
      </w:r>
      <w:proofErr w:type="spellStart"/>
      <w:r>
        <w:rPr>
          <w:sz w:val="24"/>
          <w:szCs w:val="24"/>
        </w:rPr>
        <w:t>Colomb</w:t>
      </w:r>
      <w:proofErr w:type="spellEnd"/>
      <w:r>
        <w:rPr>
          <w:sz w:val="24"/>
          <w:szCs w:val="24"/>
        </w:rPr>
        <w:t xml:space="preserve">, and Wayne Booth have used in </w:t>
      </w:r>
      <w:r>
        <w:rPr>
          <w:i/>
          <w:sz w:val="24"/>
          <w:szCs w:val="24"/>
        </w:rPr>
        <w:t>The Craft of Argument</w:t>
      </w:r>
      <w:r>
        <w:rPr>
          <w:sz w:val="24"/>
          <w:szCs w:val="24"/>
        </w:rPr>
        <w:t xml:space="preserve"> and </w:t>
      </w:r>
      <w:r>
        <w:rPr>
          <w:i/>
          <w:sz w:val="24"/>
          <w:szCs w:val="24"/>
        </w:rPr>
        <w:t>The Craft of Research</w:t>
      </w:r>
      <w:r>
        <w:rPr>
          <w:sz w:val="24"/>
          <w:szCs w:val="24"/>
        </w:rPr>
        <w:t>.   Your terms may differ, but you will certainly recognize the moves.</w:t>
      </w:r>
    </w:p>
    <w:p w14:paraId="381D8DA1" w14:textId="77777777" w:rsidR="001D3F48" w:rsidRDefault="001D3F48" w:rsidP="001D3F48">
      <w:pPr>
        <w:pStyle w:val="NormalWeb"/>
        <w:rPr>
          <w:sz w:val="24"/>
          <w:szCs w:val="24"/>
        </w:rPr>
      </w:pPr>
    </w:p>
    <w:p w14:paraId="60CF2F21" w14:textId="77777777" w:rsidR="001D3F48" w:rsidRDefault="001D3F48" w:rsidP="001D3F48">
      <w:pPr>
        <w:pStyle w:val="NormalWeb"/>
        <w:rPr>
          <w:sz w:val="24"/>
          <w:szCs w:val="24"/>
        </w:rPr>
      </w:pPr>
      <w:r>
        <w:rPr>
          <w:sz w:val="24"/>
          <w:szCs w:val="24"/>
        </w:rPr>
        <w:tab/>
        <w:t>This exercise is intended for practice, after the students have already been introduced to the concept of the problem statement.  Here’s what you do:</w:t>
      </w:r>
    </w:p>
    <w:p w14:paraId="074FF66F" w14:textId="77777777" w:rsidR="001D3F48" w:rsidRDefault="001D3F48" w:rsidP="001D3F48">
      <w:pPr>
        <w:pStyle w:val="NormalWeb"/>
        <w:rPr>
          <w:sz w:val="24"/>
          <w:szCs w:val="24"/>
        </w:rPr>
      </w:pPr>
      <w:r>
        <w:rPr>
          <w:sz w:val="24"/>
          <w:szCs w:val="24"/>
        </w:rPr>
        <w:t>1.  Use either an essay you’ve found that addresses your class’s topic, or (as I have, below) an introduction that you have written yourself, in response to an essay the students have already read and discussed.</w:t>
      </w:r>
      <w:r w:rsidR="00E02E4D">
        <w:rPr>
          <w:sz w:val="24"/>
          <w:szCs w:val="24"/>
        </w:rPr>
        <w:t xml:space="preserve">  </w:t>
      </w:r>
      <w:proofErr w:type="gramStart"/>
      <w:r w:rsidR="00E02E4D">
        <w:rPr>
          <w:sz w:val="24"/>
          <w:szCs w:val="24"/>
        </w:rPr>
        <w:t>Either way, the intro should demonstrate the Problem Statement principles clearly and explicitly, and</w:t>
      </w:r>
      <w:proofErr w:type="gramEnd"/>
      <w:r w:rsidR="00E02E4D">
        <w:rPr>
          <w:sz w:val="24"/>
          <w:szCs w:val="24"/>
        </w:rPr>
        <w:t xml:space="preserve"> the topic should be familiar.</w:t>
      </w:r>
      <w:r w:rsidR="003715A0">
        <w:rPr>
          <w:sz w:val="24"/>
          <w:szCs w:val="24"/>
        </w:rPr>
        <w:t xml:space="preserve">  The students should know the readership to whom the essay is addressed.</w:t>
      </w:r>
    </w:p>
    <w:p w14:paraId="21ADB3F4" w14:textId="77777777" w:rsidR="00E02E4D" w:rsidRDefault="001D3F48" w:rsidP="001D3F48">
      <w:pPr>
        <w:pStyle w:val="NormalWeb"/>
        <w:rPr>
          <w:sz w:val="24"/>
          <w:szCs w:val="24"/>
        </w:rPr>
      </w:pPr>
      <w:r>
        <w:rPr>
          <w:sz w:val="24"/>
          <w:szCs w:val="24"/>
        </w:rPr>
        <w:t>2.  Break the introduction into its constituent parts: Common Ground, Disrupting Problem, Question and Consequences, and Solution.</w:t>
      </w:r>
    </w:p>
    <w:p w14:paraId="1FDD50E3" w14:textId="77777777" w:rsidR="00E02E4D" w:rsidRDefault="00E02E4D" w:rsidP="001D3F48">
      <w:pPr>
        <w:pStyle w:val="NormalWeb"/>
        <w:rPr>
          <w:sz w:val="24"/>
          <w:szCs w:val="24"/>
        </w:rPr>
      </w:pPr>
      <w:r>
        <w:rPr>
          <w:sz w:val="24"/>
          <w:szCs w:val="24"/>
        </w:rPr>
        <w:t xml:space="preserve">3.  Put each of the four parts on its own sheet of paper. </w:t>
      </w:r>
    </w:p>
    <w:p w14:paraId="0874E59E" w14:textId="77777777" w:rsidR="00E02E4D" w:rsidRDefault="00E02E4D" w:rsidP="001D3F48">
      <w:pPr>
        <w:pStyle w:val="NormalWeb"/>
        <w:rPr>
          <w:sz w:val="24"/>
          <w:szCs w:val="24"/>
        </w:rPr>
      </w:pPr>
      <w:r>
        <w:rPr>
          <w:sz w:val="24"/>
          <w:szCs w:val="24"/>
        </w:rPr>
        <w:t xml:space="preserve">4.  In class, divide the students into four groups.  Give each group </w:t>
      </w:r>
      <w:r>
        <w:rPr>
          <w:i/>
          <w:sz w:val="24"/>
          <w:szCs w:val="24"/>
        </w:rPr>
        <w:t>only one part</w:t>
      </w:r>
      <w:r>
        <w:rPr>
          <w:sz w:val="24"/>
          <w:szCs w:val="24"/>
        </w:rPr>
        <w:t xml:space="preserve"> of the introduction.  </w:t>
      </w:r>
    </w:p>
    <w:p w14:paraId="07998703" w14:textId="77777777" w:rsidR="00E02E4D" w:rsidRDefault="00E02E4D" w:rsidP="001D3F48">
      <w:pPr>
        <w:pStyle w:val="NormalWeb"/>
        <w:rPr>
          <w:sz w:val="24"/>
          <w:szCs w:val="24"/>
        </w:rPr>
      </w:pPr>
      <w:r>
        <w:rPr>
          <w:sz w:val="24"/>
          <w:szCs w:val="24"/>
        </w:rPr>
        <w:t>5.  The group’s task is to write the rest of the introduction, reasoning logically from the single part they have been given.</w:t>
      </w:r>
    </w:p>
    <w:p w14:paraId="27DD42CD" w14:textId="77777777" w:rsidR="00E02E4D" w:rsidRDefault="00E02E4D" w:rsidP="001D3F48">
      <w:pPr>
        <w:pStyle w:val="NormalWeb"/>
        <w:rPr>
          <w:sz w:val="24"/>
          <w:szCs w:val="24"/>
        </w:rPr>
      </w:pPr>
      <w:r>
        <w:rPr>
          <w:sz w:val="24"/>
          <w:szCs w:val="24"/>
        </w:rPr>
        <w:t>6.  Bring the class back together and, using the document camera, read over each group’s version.</w:t>
      </w:r>
    </w:p>
    <w:p w14:paraId="6E587B9A" w14:textId="77777777" w:rsidR="00804E32" w:rsidRDefault="00E02E4D" w:rsidP="001D3F48">
      <w:pPr>
        <w:pStyle w:val="NormalWeb"/>
      </w:pPr>
      <w:r>
        <w:rPr>
          <w:sz w:val="24"/>
          <w:szCs w:val="24"/>
        </w:rPr>
        <w:t>7.  Compare these versions to the complete original introduction.  How did each group share (and not share) assumptions about their readers?</w:t>
      </w:r>
      <w:r w:rsidR="001D3F48">
        <w:br w:type="page"/>
      </w:r>
      <w:r w:rsidR="00804E32">
        <w:lastRenderedPageBreak/>
        <w:tab/>
      </w:r>
    </w:p>
    <w:p w14:paraId="538AA793" w14:textId="77777777" w:rsidR="00804E32" w:rsidRDefault="00804E32" w:rsidP="00804E32">
      <w:pPr>
        <w:pStyle w:val="NormalWeb"/>
        <w:ind w:left="1530"/>
      </w:pPr>
    </w:p>
    <w:p w14:paraId="094B8A26" w14:textId="77777777" w:rsidR="00804E32" w:rsidRPr="00CD122E" w:rsidRDefault="00ED39CC" w:rsidP="00804E32">
      <w:pPr>
        <w:pStyle w:val="NormalWeb"/>
        <w:ind w:left="1530"/>
        <w:rPr>
          <w:rFonts w:eastAsia="Times New Roman"/>
          <w:sz w:val="24"/>
          <w:szCs w:val="24"/>
        </w:rPr>
      </w:pPr>
      <w:r>
        <w:rPr>
          <w:noProof/>
        </w:rPr>
        <mc:AlternateContent>
          <mc:Choice Requires="wps">
            <w:drawing>
              <wp:anchor distT="0" distB="0" distL="114300" distR="114300" simplePos="0" relativeHeight="251656192" behindDoc="0" locked="0" layoutInCell="1" allowOverlap="1" wp14:anchorId="5B722C0F" wp14:editId="461134FC">
                <wp:simplePos x="0" y="0"/>
                <wp:positionH relativeFrom="column">
                  <wp:posOffset>-594360</wp:posOffset>
                </wp:positionH>
                <wp:positionV relativeFrom="paragraph">
                  <wp:posOffset>558800</wp:posOffset>
                </wp:positionV>
                <wp:extent cx="1005840" cy="6623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62305"/>
                        </a:xfrm>
                        <a:prstGeom prst="rect">
                          <a:avLst/>
                        </a:prstGeom>
                        <a:solidFill>
                          <a:srgbClr val="FFFFFF"/>
                        </a:solidFill>
                        <a:ln w="9525">
                          <a:solidFill>
                            <a:srgbClr val="000000"/>
                          </a:solidFill>
                          <a:miter lim="800000"/>
                          <a:headEnd/>
                          <a:tailEnd/>
                        </a:ln>
                      </wps:spPr>
                      <wps:txbx>
                        <w:txbxContent>
                          <w:p w14:paraId="085ACAE4" w14:textId="77777777" w:rsidR="001D3F48" w:rsidRDefault="001D3F48">
                            <w:pPr>
                              <w:jc w:val="center"/>
                            </w:pPr>
                            <w:r>
                              <w:t>Common Ground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22C0F" id="_x0000_t202" coordsize="21600,21600" o:spt="202" path="m,l,21600r21600,l21600,xe">
                <v:stroke joinstyle="miter"/>
                <v:path gradientshapeok="t" o:connecttype="rect"/>
              </v:shapetype>
              <v:shape id="Text Box 3" o:spid="_x0000_s1026" type="#_x0000_t202" style="position:absolute;left:0;text-align:left;margin-left:-46.8pt;margin-top:44pt;width:79.2pt;height:5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">
                <v:textbox>
                  <w:txbxContent>
                    <w:p w14:paraId="085ACAE4" w14:textId="77777777" w:rsidR="001D3F48" w:rsidRDefault="001D3F48">
                      <w:pPr>
                        <w:jc w:val="center"/>
                      </w:pPr>
                      <w:r>
                        <w:t>Common Ground Position</w:t>
                      </w:r>
                    </w:p>
                  </w:txbxContent>
                </v:textbox>
              </v:shape>
            </w:pict>
          </mc:Fallback>
        </mc:AlternateContent>
      </w:r>
      <w:r w:rsidR="00804E32" w:rsidRPr="00CD122E">
        <w:rPr>
          <w:sz w:val="24"/>
          <w:szCs w:val="24"/>
        </w:rPr>
        <w:t xml:space="preserve">In his article “How a New Jobless Era Will Transform America,” Don Peck quotes </w:t>
      </w:r>
      <w:r w:rsidR="00804E32" w:rsidRPr="00CD122E">
        <w:rPr>
          <w:rFonts w:eastAsia="Times New Roman"/>
          <w:sz w:val="24"/>
          <w:szCs w:val="24"/>
        </w:rPr>
        <w:t xml:space="preserve">Ron Alsop, author of </w:t>
      </w:r>
      <w:r w:rsidR="00804E32" w:rsidRPr="00CD122E">
        <w:rPr>
          <w:rFonts w:eastAsia="Times New Roman"/>
          <w:i/>
          <w:iCs/>
          <w:sz w:val="24"/>
          <w:szCs w:val="24"/>
        </w:rPr>
        <w:t xml:space="preserve">The Trophy Kids Grow Up: How the Millennial Generation Is Shaking </w:t>
      </w:r>
      <w:proofErr w:type="gramStart"/>
      <w:r w:rsidR="00804E32" w:rsidRPr="00CD122E">
        <w:rPr>
          <w:rFonts w:eastAsia="Times New Roman"/>
          <w:i/>
          <w:iCs/>
          <w:sz w:val="24"/>
          <w:szCs w:val="24"/>
        </w:rPr>
        <w:t>Up</w:t>
      </w:r>
      <w:proofErr w:type="gramEnd"/>
      <w:r w:rsidR="00804E32" w:rsidRPr="00CD122E">
        <w:rPr>
          <w:rFonts w:eastAsia="Times New Roman"/>
          <w:i/>
          <w:iCs/>
          <w:sz w:val="24"/>
          <w:szCs w:val="24"/>
        </w:rPr>
        <w:t xml:space="preserve"> the Workplace</w:t>
      </w:r>
      <w:r w:rsidR="00804E32" w:rsidRPr="00CD122E">
        <w:rPr>
          <w:rFonts w:eastAsia="Times New Roman"/>
          <w:sz w:val="24"/>
          <w:szCs w:val="24"/>
        </w:rPr>
        <w:t>:</w:t>
      </w:r>
    </w:p>
    <w:p w14:paraId="31FF7BD1" w14:textId="77777777" w:rsidR="00804E32" w:rsidRDefault="00804E32" w:rsidP="00804E32">
      <w:pPr>
        <w:pStyle w:val="NormalWeb"/>
        <w:ind w:left="2250"/>
      </w:pPr>
      <w:r w:rsidRPr="00CD122E">
        <w:rPr>
          <w:rFonts w:eastAsia="Times New Roman"/>
          <w:sz w:val="24"/>
          <w:szCs w:val="24"/>
        </w:rPr>
        <w:t xml:space="preserve">[Alsop says that] a combination of entitlement and highly structured childhood has resulted in a lack of independence and entrepreneurialism in many 20-somethings. They’re used to checklists, he says, and “don’t excel at leadership or independent problem solving.” Alsop interviewed dozens of employers for his book, and concluded that unlike previous generations, Millennials, as a group, “need almost constant direction” in the workplace. “Many flounder without precise guidelines but thrive in structured situations that provide clearly defined rules.” </w:t>
      </w:r>
      <w:r>
        <w:br w:type="page"/>
      </w:r>
    </w:p>
    <w:p w14:paraId="313DDA9E" w14:textId="77777777" w:rsidR="00804E32" w:rsidRDefault="00804E32">
      <w:pPr>
        <w:ind w:left="1440"/>
      </w:pPr>
    </w:p>
    <w:p w14:paraId="2CF8A323" w14:textId="77777777" w:rsidR="00804E32" w:rsidRDefault="00804E32">
      <w:pPr>
        <w:ind w:left="1440"/>
      </w:pPr>
    </w:p>
    <w:p w14:paraId="599730FB" w14:textId="77777777" w:rsidR="00804E32" w:rsidRDefault="00804E32">
      <w:pPr>
        <w:ind w:left="1440"/>
      </w:pPr>
    </w:p>
    <w:p w14:paraId="183F0107" w14:textId="77777777" w:rsidR="00804E32" w:rsidRDefault="00804E32">
      <w:pPr>
        <w:ind w:left="1440"/>
      </w:pPr>
    </w:p>
    <w:p w14:paraId="441715FA" w14:textId="77777777" w:rsidR="00804E32" w:rsidRDefault="00804E32">
      <w:pPr>
        <w:ind w:left="1440"/>
      </w:pPr>
    </w:p>
    <w:p w14:paraId="44B2E6A5" w14:textId="77777777" w:rsidR="00804E32" w:rsidRDefault="00804E32">
      <w:pPr>
        <w:ind w:left="1440"/>
      </w:pPr>
    </w:p>
    <w:p w14:paraId="1E472514" w14:textId="77777777" w:rsidR="00804E32" w:rsidRDefault="00804E32">
      <w:pPr>
        <w:ind w:left="1440"/>
      </w:pPr>
    </w:p>
    <w:p w14:paraId="2A6641A4" w14:textId="77777777" w:rsidR="00804E32" w:rsidRDefault="00804E32">
      <w:pPr>
        <w:ind w:left="1440"/>
      </w:pPr>
    </w:p>
    <w:p w14:paraId="2FF0EE18" w14:textId="77777777" w:rsidR="00804E32" w:rsidRPr="00396747" w:rsidRDefault="00ED39CC">
      <w:pPr>
        <w:ind w:left="1440"/>
      </w:pPr>
      <w:r>
        <w:rPr>
          <w:noProof/>
        </w:rPr>
        <mc:AlternateContent>
          <mc:Choice Requires="wps">
            <w:drawing>
              <wp:anchor distT="0" distB="0" distL="114300" distR="114300" simplePos="0" relativeHeight="251657216" behindDoc="0" locked="0" layoutInCell="0" allowOverlap="1" wp14:anchorId="1D2A72DA" wp14:editId="0084DDBB">
                <wp:simplePos x="0" y="0"/>
                <wp:positionH relativeFrom="column">
                  <wp:posOffset>-502920</wp:posOffset>
                </wp:positionH>
                <wp:positionV relativeFrom="paragraph">
                  <wp:posOffset>246380</wp:posOffset>
                </wp:positionV>
                <wp:extent cx="109728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40080"/>
                        </a:xfrm>
                        <a:prstGeom prst="rect">
                          <a:avLst/>
                        </a:prstGeom>
                        <a:solidFill>
                          <a:srgbClr val="FFFFFF"/>
                        </a:solidFill>
                        <a:ln w="9525">
                          <a:solidFill>
                            <a:srgbClr val="000000"/>
                          </a:solidFill>
                          <a:miter lim="800000"/>
                          <a:headEnd/>
                          <a:tailEnd/>
                        </a:ln>
                      </wps:spPr>
                      <wps:txbx>
                        <w:txbxContent>
                          <w:p w14:paraId="3A41BBBF" w14:textId="77777777" w:rsidR="001D3F48" w:rsidRDefault="001D3F48">
                            <w:pPr>
                              <w:pStyle w:val="BodyText"/>
                            </w:pPr>
                            <w:r>
                              <w:t>Disrupting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A72DA" id="Text Box 5" o:spid="_x0000_s1027" type="#_x0000_t202" style="position:absolute;left:0;text-align:left;margin-left:-39.6pt;margin-top:19.4pt;width:86.4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zCKgIAAFc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" o:allowincell="f">
                <v:textbox>
                  <w:txbxContent>
                    <w:p w14:paraId="3A41BBBF" w14:textId="77777777" w:rsidR="001D3F48" w:rsidRDefault="001D3F48">
                      <w:pPr>
                        <w:pStyle w:val="BodyText"/>
                      </w:pPr>
                      <w:r>
                        <w:t>Disrupting Problem</w:t>
                      </w:r>
                    </w:p>
                  </w:txbxContent>
                </v:textbox>
              </v:shape>
            </w:pict>
          </mc:Fallback>
        </mc:AlternateContent>
      </w:r>
      <w:r w:rsidR="00804E32">
        <w:rPr>
          <w:noProof/>
        </w:rPr>
        <w:t>However, there’s a problem with Alsop’s theory: he looks only at a small population of so-called “trophy kids,” the children of the highly educated and ambitious upper-middle classes in major metropolitan areas.  These children, indeed, may have had “</w:t>
      </w:r>
      <w:r w:rsidR="00804E32">
        <w:rPr>
          <w:rFonts w:eastAsia="Times New Roman"/>
        </w:rPr>
        <w:t xml:space="preserve">a combination of entitlement and highly structured childhood,” with private schools and summer enrichment programs.  But that’s not true of the majority of young people now entering the workplace.  For average and struggling American families, the last twenty years have seen </w:t>
      </w:r>
      <w:r w:rsidR="00804E32">
        <w:rPr>
          <w:rFonts w:eastAsia="Times New Roman"/>
          <w:i/>
        </w:rPr>
        <w:t>less</w:t>
      </w:r>
      <w:r w:rsidR="00804E32">
        <w:rPr>
          <w:rFonts w:eastAsia="Times New Roman"/>
        </w:rPr>
        <w:t xml:space="preserve"> entitlement, and </w:t>
      </w:r>
      <w:r w:rsidR="00804E32">
        <w:rPr>
          <w:rFonts w:eastAsia="Times New Roman"/>
          <w:i/>
        </w:rPr>
        <w:t>less</w:t>
      </w:r>
      <w:r w:rsidR="00804E32">
        <w:rPr>
          <w:rFonts w:eastAsia="Times New Roman"/>
        </w:rPr>
        <w:t xml:space="preserve"> structured environments for children, not more.  Most kids from less privileged backgrounds have been looking after themselves, and struggling to make their own way, for most of their lives.</w:t>
      </w:r>
    </w:p>
    <w:p w14:paraId="48EAED6E" w14:textId="77777777" w:rsidR="00804E32" w:rsidRDefault="00804E32">
      <w:pPr>
        <w:ind w:left="1440"/>
      </w:pPr>
    </w:p>
    <w:p w14:paraId="77A35F36" w14:textId="77777777" w:rsidR="00804E32" w:rsidRDefault="00804E32">
      <w:pPr>
        <w:ind w:left="1440"/>
      </w:pPr>
      <w:r>
        <w:br w:type="page"/>
      </w:r>
    </w:p>
    <w:p w14:paraId="51889B0B" w14:textId="77777777" w:rsidR="00804E32" w:rsidRDefault="00804E32">
      <w:pPr>
        <w:ind w:left="1440"/>
      </w:pPr>
    </w:p>
    <w:p w14:paraId="00B0DBBA" w14:textId="77777777" w:rsidR="00804E32" w:rsidRDefault="00804E32">
      <w:pPr>
        <w:ind w:left="1440"/>
      </w:pPr>
    </w:p>
    <w:p w14:paraId="1BEA232C" w14:textId="77777777" w:rsidR="00804E32" w:rsidRDefault="00804E32">
      <w:pPr>
        <w:ind w:left="1440"/>
      </w:pPr>
    </w:p>
    <w:p w14:paraId="00541619" w14:textId="77777777" w:rsidR="00804E32" w:rsidRDefault="00804E32">
      <w:pPr>
        <w:ind w:left="1440"/>
      </w:pPr>
    </w:p>
    <w:p w14:paraId="34E06428" w14:textId="77777777" w:rsidR="00804E32" w:rsidRDefault="00804E32">
      <w:pPr>
        <w:ind w:left="1440"/>
      </w:pPr>
    </w:p>
    <w:p w14:paraId="1F6F3507" w14:textId="77777777" w:rsidR="00804E32" w:rsidRDefault="00804E32">
      <w:pPr>
        <w:ind w:left="1440"/>
      </w:pPr>
    </w:p>
    <w:p w14:paraId="085219A3" w14:textId="77777777" w:rsidR="00804E32" w:rsidRDefault="00804E32">
      <w:pPr>
        <w:ind w:left="1440"/>
      </w:pPr>
    </w:p>
    <w:p w14:paraId="50AE3401" w14:textId="77777777" w:rsidR="00804E32" w:rsidRDefault="00804E32">
      <w:pPr>
        <w:ind w:left="1440"/>
      </w:pPr>
    </w:p>
    <w:p w14:paraId="460DEBE2" w14:textId="77777777" w:rsidR="00804E32" w:rsidRDefault="00804E32">
      <w:pPr>
        <w:ind w:left="1440"/>
      </w:pPr>
    </w:p>
    <w:p w14:paraId="1F1F1345" w14:textId="77777777" w:rsidR="00804E32" w:rsidRDefault="00804E32">
      <w:pPr>
        <w:ind w:left="1440"/>
      </w:pPr>
    </w:p>
    <w:p w14:paraId="06331390" w14:textId="77777777" w:rsidR="00804E32" w:rsidRDefault="00804E32">
      <w:pPr>
        <w:ind w:left="1440"/>
      </w:pPr>
    </w:p>
    <w:p w14:paraId="70823874" w14:textId="77777777" w:rsidR="00804E32" w:rsidRDefault="00804E32">
      <w:pPr>
        <w:ind w:left="1440"/>
      </w:pPr>
    </w:p>
    <w:p w14:paraId="4EBC9C5F" w14:textId="77777777" w:rsidR="00804E32" w:rsidRDefault="00804E32">
      <w:pPr>
        <w:ind w:left="1440"/>
      </w:pPr>
    </w:p>
    <w:p w14:paraId="34C7C772" w14:textId="77777777" w:rsidR="00804E32" w:rsidRDefault="00804E32">
      <w:pPr>
        <w:ind w:left="1440"/>
      </w:pPr>
    </w:p>
    <w:p w14:paraId="6F3B3F92" w14:textId="77777777" w:rsidR="00804E32" w:rsidRDefault="00804E32">
      <w:pPr>
        <w:ind w:left="1440"/>
      </w:pPr>
    </w:p>
    <w:p w14:paraId="4F02B81A" w14:textId="77777777" w:rsidR="00804E32" w:rsidRDefault="00804E32">
      <w:pPr>
        <w:ind w:left="1440"/>
      </w:pPr>
    </w:p>
    <w:p w14:paraId="365DA539" w14:textId="77777777" w:rsidR="00804E32" w:rsidRDefault="00804E32">
      <w:pPr>
        <w:ind w:left="1440"/>
      </w:pPr>
    </w:p>
    <w:p w14:paraId="41984523" w14:textId="77777777" w:rsidR="00804E32" w:rsidRDefault="00804E32">
      <w:pPr>
        <w:ind w:left="1440"/>
      </w:pPr>
    </w:p>
    <w:p w14:paraId="09A129DB" w14:textId="77777777" w:rsidR="00804E32" w:rsidRDefault="00804E32">
      <w:pPr>
        <w:ind w:left="1440"/>
      </w:pPr>
    </w:p>
    <w:p w14:paraId="06CF7DBF" w14:textId="77777777" w:rsidR="00804E32" w:rsidRDefault="00804E32">
      <w:pPr>
        <w:ind w:left="1440"/>
      </w:pPr>
    </w:p>
    <w:p w14:paraId="6117AAED" w14:textId="77777777" w:rsidR="00804E32" w:rsidRDefault="00804E32">
      <w:pPr>
        <w:ind w:left="1440"/>
      </w:pPr>
    </w:p>
    <w:p w14:paraId="64053C2F" w14:textId="77777777" w:rsidR="00804E32" w:rsidRDefault="00804E32">
      <w:pPr>
        <w:ind w:left="1440"/>
      </w:pPr>
    </w:p>
    <w:p w14:paraId="37E2BB1B" w14:textId="77777777" w:rsidR="00804E32" w:rsidRDefault="00804E32">
      <w:pPr>
        <w:ind w:left="1440"/>
      </w:pPr>
    </w:p>
    <w:p w14:paraId="1030C118" w14:textId="77777777" w:rsidR="00804E32" w:rsidRDefault="00804E32">
      <w:pPr>
        <w:ind w:left="1440"/>
      </w:pPr>
    </w:p>
    <w:p w14:paraId="396C77BB" w14:textId="77777777" w:rsidR="00804E32" w:rsidRDefault="00ED39CC">
      <w:pPr>
        <w:ind w:left="1440"/>
      </w:pPr>
      <w:r>
        <w:rPr>
          <w:noProof/>
        </w:rPr>
        <mc:AlternateContent>
          <mc:Choice Requires="wps">
            <w:drawing>
              <wp:anchor distT="0" distB="0" distL="114300" distR="114300" simplePos="0" relativeHeight="251658240" behindDoc="0" locked="0" layoutInCell="0" allowOverlap="1" wp14:anchorId="043AFBD2" wp14:editId="65DB5332">
                <wp:simplePos x="0" y="0"/>
                <wp:positionH relativeFrom="column">
                  <wp:posOffset>-502920</wp:posOffset>
                </wp:positionH>
                <wp:positionV relativeFrom="paragraph">
                  <wp:posOffset>63500</wp:posOffset>
                </wp:positionV>
                <wp:extent cx="1188720" cy="73152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731520"/>
                        </a:xfrm>
                        <a:prstGeom prst="rect">
                          <a:avLst/>
                        </a:prstGeom>
                        <a:solidFill>
                          <a:srgbClr val="FFFFFF"/>
                        </a:solidFill>
                        <a:ln w="9525">
                          <a:solidFill>
                            <a:srgbClr val="000000"/>
                          </a:solidFill>
                          <a:miter lim="800000"/>
                          <a:headEnd/>
                          <a:tailEnd/>
                        </a:ln>
                      </wps:spPr>
                      <wps:txbx>
                        <w:txbxContent>
                          <w:p w14:paraId="672114C5" w14:textId="77777777" w:rsidR="001D3F48" w:rsidRDefault="001D3F48">
                            <w:pPr>
                              <w:jc w:val="center"/>
                            </w:pPr>
                            <w:r>
                              <w:t>Question</w:t>
                            </w:r>
                          </w:p>
                          <w:p w14:paraId="7B26C5F2" w14:textId="77777777" w:rsidR="001D3F48" w:rsidRDefault="001D3F48">
                            <w:pPr>
                              <w:jc w:val="center"/>
                            </w:pPr>
                            <w:r>
                              <w:t>And</w:t>
                            </w:r>
                          </w:p>
                          <w:p w14:paraId="1984C2D6" w14:textId="77777777" w:rsidR="001D3F48" w:rsidRDefault="001D3F48">
                            <w:pPr>
                              <w:jc w:val="center"/>
                            </w:pPr>
                            <w:r>
                              <w:t>Consequences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AFBD2" id="Text Box 6" o:spid="_x0000_s1028" type="#_x0000_t202" style="position:absolute;left:0;text-align:left;margin-left:-39.6pt;margin-top:5pt;width:93.6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" o:allowincell="f">
                <v:textbox>
                  <w:txbxContent>
                    <w:p w14:paraId="672114C5" w14:textId="77777777" w:rsidR="001D3F48" w:rsidRDefault="001D3F48">
                      <w:pPr>
                        <w:jc w:val="center"/>
                      </w:pPr>
                      <w:r>
                        <w:t>Question</w:t>
                      </w:r>
                    </w:p>
                    <w:p w14:paraId="7B26C5F2" w14:textId="77777777" w:rsidR="001D3F48" w:rsidRDefault="001D3F48">
                      <w:pPr>
                        <w:jc w:val="center"/>
                      </w:pPr>
                      <w:r>
                        <w:t>And</w:t>
                      </w:r>
                    </w:p>
                    <w:p w14:paraId="1984C2D6" w14:textId="77777777" w:rsidR="001D3F48" w:rsidRDefault="001D3F48">
                      <w:pPr>
                        <w:jc w:val="center"/>
                      </w:pPr>
                      <w:r>
                        <w:t>Consequences</w:t>
                      </w:r>
                    </w:p>
                  </w:txbxContent>
                </v:textbox>
              </v:shape>
            </w:pict>
          </mc:Fallback>
        </mc:AlternateContent>
      </w:r>
      <w:r w:rsidR="00804E32">
        <w:t xml:space="preserve">So, if we consider </w:t>
      </w:r>
      <w:r w:rsidR="00804E32">
        <w:rPr>
          <w:i/>
        </w:rPr>
        <w:t>the full population</w:t>
      </w:r>
      <w:r w:rsidR="00804E32">
        <w:t xml:space="preserve"> of young people today, is Peck really right when he says that young Americans, compared with previous generations, are less independent and less able to compete for themselves?  If we answer this question, we’ll know whether to change our educational and child-rearing practices to make our kids more competitive; we’ll also know whether to allocate money and resources to help today’s young people compete.</w:t>
      </w:r>
      <w:r w:rsidR="00804E32">
        <w:br w:type="page"/>
      </w:r>
    </w:p>
    <w:p w14:paraId="113A1BC0" w14:textId="77777777" w:rsidR="00804E32" w:rsidRDefault="00804E32">
      <w:pPr>
        <w:ind w:left="1440"/>
      </w:pPr>
    </w:p>
    <w:p w14:paraId="7D474DEB" w14:textId="77777777" w:rsidR="00804E32" w:rsidRDefault="00804E32">
      <w:pPr>
        <w:ind w:left="1440"/>
      </w:pPr>
    </w:p>
    <w:p w14:paraId="338520EA" w14:textId="77777777" w:rsidR="00804E32" w:rsidRDefault="00804E32">
      <w:pPr>
        <w:ind w:left="1440"/>
      </w:pPr>
    </w:p>
    <w:p w14:paraId="154C8442" w14:textId="77777777" w:rsidR="00804E32" w:rsidRDefault="00804E32">
      <w:pPr>
        <w:ind w:left="1440"/>
      </w:pPr>
    </w:p>
    <w:p w14:paraId="337A83E3" w14:textId="77777777" w:rsidR="00804E32" w:rsidRDefault="00804E32">
      <w:pPr>
        <w:ind w:left="1440"/>
      </w:pPr>
    </w:p>
    <w:p w14:paraId="7E225FDF" w14:textId="77777777" w:rsidR="00804E32" w:rsidRDefault="00804E32">
      <w:pPr>
        <w:ind w:left="1440"/>
      </w:pPr>
    </w:p>
    <w:p w14:paraId="07C4E800" w14:textId="77777777" w:rsidR="00804E32" w:rsidRDefault="00804E32">
      <w:pPr>
        <w:ind w:left="1440"/>
      </w:pPr>
    </w:p>
    <w:p w14:paraId="2804F063" w14:textId="77777777" w:rsidR="00804E32" w:rsidRDefault="00804E32">
      <w:pPr>
        <w:ind w:left="1440"/>
      </w:pPr>
    </w:p>
    <w:p w14:paraId="6086DC21" w14:textId="77777777" w:rsidR="00804E32" w:rsidRDefault="00804E32">
      <w:pPr>
        <w:ind w:left="1440"/>
      </w:pPr>
    </w:p>
    <w:p w14:paraId="30B7D9D9" w14:textId="77777777" w:rsidR="00804E32" w:rsidRDefault="00804E32">
      <w:pPr>
        <w:ind w:left="1440"/>
      </w:pPr>
    </w:p>
    <w:p w14:paraId="182D16FA" w14:textId="77777777" w:rsidR="00804E32" w:rsidRDefault="00804E32">
      <w:pPr>
        <w:ind w:left="1440"/>
      </w:pPr>
    </w:p>
    <w:p w14:paraId="14D730B1" w14:textId="77777777" w:rsidR="00804E32" w:rsidRDefault="00804E32">
      <w:pPr>
        <w:ind w:left="1440"/>
      </w:pPr>
    </w:p>
    <w:p w14:paraId="1E73AECD" w14:textId="77777777" w:rsidR="00804E32" w:rsidRDefault="00804E32">
      <w:pPr>
        <w:ind w:left="1440"/>
      </w:pPr>
    </w:p>
    <w:p w14:paraId="5705A04D" w14:textId="77777777" w:rsidR="00804E32" w:rsidRDefault="00804E32">
      <w:pPr>
        <w:ind w:left="1440"/>
      </w:pPr>
    </w:p>
    <w:p w14:paraId="0DE37BCC" w14:textId="77777777" w:rsidR="00804E32" w:rsidRDefault="00804E32">
      <w:pPr>
        <w:ind w:left="1440"/>
      </w:pPr>
    </w:p>
    <w:p w14:paraId="6B110212" w14:textId="77777777" w:rsidR="00804E32" w:rsidRDefault="00804E32">
      <w:pPr>
        <w:ind w:left="1440"/>
      </w:pPr>
    </w:p>
    <w:p w14:paraId="068958E4" w14:textId="77777777" w:rsidR="00804E32" w:rsidRDefault="00804E32">
      <w:pPr>
        <w:ind w:left="1440"/>
      </w:pPr>
    </w:p>
    <w:p w14:paraId="5E23C91D" w14:textId="77777777" w:rsidR="00804E32" w:rsidRDefault="00804E32">
      <w:pPr>
        <w:ind w:left="1440"/>
      </w:pPr>
    </w:p>
    <w:p w14:paraId="1DE756C6" w14:textId="77777777" w:rsidR="00804E32" w:rsidRDefault="00804E32">
      <w:pPr>
        <w:ind w:left="1440"/>
      </w:pPr>
    </w:p>
    <w:p w14:paraId="4EF8995C" w14:textId="77777777" w:rsidR="00804E32" w:rsidRDefault="00804E32">
      <w:pPr>
        <w:ind w:left="1440"/>
      </w:pPr>
    </w:p>
    <w:p w14:paraId="32203770" w14:textId="77777777" w:rsidR="00804E32" w:rsidRDefault="00804E32">
      <w:pPr>
        <w:ind w:left="1440"/>
      </w:pPr>
    </w:p>
    <w:p w14:paraId="18FB9570" w14:textId="77777777" w:rsidR="00804E32" w:rsidRDefault="00804E32">
      <w:pPr>
        <w:ind w:left="1440"/>
      </w:pPr>
    </w:p>
    <w:p w14:paraId="06A0A3B0" w14:textId="77777777" w:rsidR="00804E32" w:rsidRDefault="00804E32">
      <w:pPr>
        <w:ind w:left="1440"/>
      </w:pPr>
    </w:p>
    <w:p w14:paraId="5BB43AAD" w14:textId="77777777" w:rsidR="00804E32" w:rsidRDefault="00804E32">
      <w:pPr>
        <w:ind w:left="1440"/>
      </w:pPr>
    </w:p>
    <w:p w14:paraId="2C3BF157" w14:textId="77777777" w:rsidR="00804E32" w:rsidRDefault="00804E32">
      <w:pPr>
        <w:ind w:left="1440"/>
      </w:pPr>
    </w:p>
    <w:p w14:paraId="12A65F10" w14:textId="77777777" w:rsidR="00804E32" w:rsidRDefault="00804E32">
      <w:pPr>
        <w:ind w:left="1440"/>
      </w:pPr>
    </w:p>
    <w:p w14:paraId="1399B518" w14:textId="77777777" w:rsidR="00804E32" w:rsidRDefault="00804E32">
      <w:pPr>
        <w:ind w:left="1440"/>
      </w:pPr>
    </w:p>
    <w:p w14:paraId="0AC509C0" w14:textId="77777777" w:rsidR="00804E32" w:rsidRDefault="00804E32">
      <w:pPr>
        <w:ind w:left="1440"/>
      </w:pPr>
    </w:p>
    <w:p w14:paraId="4413CEC9" w14:textId="77777777" w:rsidR="00804E32" w:rsidRDefault="00804E32">
      <w:pPr>
        <w:ind w:left="1440"/>
      </w:pPr>
    </w:p>
    <w:p w14:paraId="46F0CC29" w14:textId="77777777" w:rsidR="00804E32" w:rsidRDefault="00804E32" w:rsidP="00804E32"/>
    <w:p w14:paraId="1ED52440" w14:textId="77777777" w:rsidR="00804E32" w:rsidRDefault="00804E32">
      <w:pPr>
        <w:ind w:left="1440"/>
      </w:pPr>
    </w:p>
    <w:p w14:paraId="71DC7F8B" w14:textId="77777777" w:rsidR="00804E32" w:rsidRDefault="00804E32">
      <w:pPr>
        <w:ind w:left="1440"/>
      </w:pPr>
    </w:p>
    <w:p w14:paraId="3315DE99" w14:textId="77777777" w:rsidR="00804E32" w:rsidRDefault="00804E32">
      <w:pPr>
        <w:ind w:left="1440"/>
      </w:pPr>
    </w:p>
    <w:p w14:paraId="69096B05" w14:textId="77777777" w:rsidR="00804E32" w:rsidRDefault="00804E32">
      <w:pPr>
        <w:ind w:left="1440"/>
      </w:pPr>
    </w:p>
    <w:p w14:paraId="295B9E0C" w14:textId="77777777" w:rsidR="00804E32" w:rsidRDefault="00804E32" w:rsidP="00804E32"/>
    <w:p w14:paraId="3ACAF62C" w14:textId="77777777" w:rsidR="00804E32" w:rsidRDefault="00804E32">
      <w:pPr>
        <w:ind w:left="1440"/>
      </w:pPr>
    </w:p>
    <w:p w14:paraId="1752B839" w14:textId="77777777" w:rsidR="00804E32" w:rsidRDefault="00ED39CC">
      <w:pPr>
        <w:ind w:left="1440"/>
      </w:pPr>
      <w:r>
        <w:rPr>
          <w:noProof/>
        </w:rPr>
        <mc:AlternateContent>
          <mc:Choice Requires="wps">
            <w:drawing>
              <wp:anchor distT="0" distB="0" distL="114300" distR="114300" simplePos="0" relativeHeight="251659264" behindDoc="0" locked="0" layoutInCell="0" allowOverlap="1" wp14:anchorId="2A139B6F" wp14:editId="4D3ECBFD">
                <wp:simplePos x="0" y="0"/>
                <wp:positionH relativeFrom="column">
                  <wp:posOffset>-502920</wp:posOffset>
                </wp:positionH>
                <wp:positionV relativeFrom="paragraph">
                  <wp:posOffset>612140</wp:posOffset>
                </wp:positionV>
                <wp:extent cx="1188720" cy="36576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14:paraId="6CBEF9FA" w14:textId="77777777" w:rsidR="001D3F48" w:rsidRDefault="001D3F48">
                            <w:pPr>
                              <w:jc w:val="center"/>
                            </w:pPr>
                            <w:r>
                              <w:t>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39B6F" id="Text Box 7" o:spid="_x0000_s1029" type="#_x0000_t202" style="position:absolute;left:0;text-align:left;margin-left:-39.6pt;margin-top:48.2pt;width:9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" o:allowincell="f">
                <v:textbox>
                  <w:txbxContent>
                    <w:p w14:paraId="6CBEF9FA" w14:textId="77777777" w:rsidR="001D3F48" w:rsidRDefault="001D3F48">
                      <w:pPr>
                        <w:jc w:val="center"/>
                      </w:pPr>
                      <w:r>
                        <w:t>Solution</w:t>
                      </w:r>
                    </w:p>
                  </w:txbxContent>
                </v:textbox>
              </v:shape>
            </w:pict>
          </mc:Fallback>
        </mc:AlternateContent>
      </w:r>
      <w:r w:rsidR="00804E32">
        <w:t>Though Peck may be right about some privileged young Americans, he’s wrong about the majority.  Most young people today, more than any recent generation, know that nothing is going to be given to them, and they’re ready to work.  They know how to come up with solutions, without anybody holding their hands.  In a way, the economic ups and downs of the last twenty years, along with the instability in many family structures, has been a good thing for middle- and working-class kids: they have learned how to adapt to changing circumstances.</w:t>
      </w:r>
    </w:p>
    <w:sectPr w:rsidR="00804E32" w:rsidSect="001D3F4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9D846" w14:textId="77777777" w:rsidR="009C3C6D" w:rsidRDefault="009C3C6D" w:rsidP="00804E32">
      <w:r>
        <w:separator/>
      </w:r>
    </w:p>
  </w:endnote>
  <w:endnote w:type="continuationSeparator" w:id="0">
    <w:p w14:paraId="511B100B" w14:textId="77777777" w:rsidR="009C3C6D" w:rsidRDefault="009C3C6D" w:rsidP="0080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1F089" w14:textId="77777777" w:rsidR="00B56578" w:rsidRDefault="00B56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3851" w14:textId="77777777" w:rsidR="00B56578" w:rsidRDefault="00B56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CECB0" w14:textId="77777777" w:rsidR="00B56578" w:rsidRDefault="00B56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E0693" w14:textId="77777777" w:rsidR="009C3C6D" w:rsidRDefault="009C3C6D" w:rsidP="00804E32">
      <w:r>
        <w:separator/>
      </w:r>
    </w:p>
  </w:footnote>
  <w:footnote w:type="continuationSeparator" w:id="0">
    <w:p w14:paraId="74779049" w14:textId="77777777" w:rsidR="009C3C6D" w:rsidRDefault="009C3C6D" w:rsidP="00804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85FB4" w14:textId="1571B227" w:rsidR="00B56578" w:rsidRDefault="00B56578">
    <w:pPr>
      <w:pStyle w:val="Header"/>
    </w:pPr>
    <w:r>
      <w:rPr>
        <w:noProof/>
      </w:rPr>
      <w:pict w14:anchorId="6D0936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251094" o:spid="_x0000_s2051" type="#_x0000_t136" style="position:absolute;margin-left:0;margin-top:0;width:456.8pt;height:152.25pt;rotation:315;z-index:-251655168;mso-position-horizontal:center;mso-position-horizontal-relative:margin;mso-position-vertical:center;mso-position-vertical-relative:margin" o:allowincell="f" fillcolor="silver" stroked="f">
          <v:fill opacity=".5"/>
          <v:textpath style="font-family:&quot;Times&quot;;font-size:1pt" string="Glov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3B8E" w14:textId="5A971549" w:rsidR="001D3F48" w:rsidRDefault="00B56578" w:rsidP="00804E32">
    <w:pPr>
      <w:pStyle w:val="Header"/>
      <w:jc w:val="center"/>
    </w:pPr>
    <w:r>
      <w:rPr>
        <w:noProof/>
      </w:rPr>
      <w:pict w14:anchorId="568C2C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251095" o:spid="_x0000_s2052" type="#_x0000_t136" style="position:absolute;left:0;text-align:left;margin-left:0;margin-top:0;width:456.8pt;height:152.25pt;rotation:315;z-index:-251653120;mso-position-horizontal:center;mso-position-horizontal-relative:margin;mso-position-vertical:center;mso-position-vertical-relative:margin" o:allowincell="f" fillcolor="silver" stroked="f">
          <v:fill opacity=".5"/>
          <v:textpath style="font-family:&quot;Times&quot;;font-size:1pt" string="Glover"/>
        </v:shape>
      </w:pict>
    </w:r>
    <w:r w:rsidR="001D3F48">
      <w:t>Problem Statement Exercise:</w:t>
    </w:r>
  </w:p>
  <w:p w14:paraId="2E23BD15" w14:textId="77777777" w:rsidR="001D3F48" w:rsidRPr="00CD122E" w:rsidRDefault="001D3F48" w:rsidP="00804E32">
    <w:pPr>
      <w:pStyle w:val="Header"/>
      <w:jc w:val="center"/>
      <w:rPr>
        <w:i/>
      </w:rPr>
    </w:pPr>
    <w:r w:rsidRPr="00CD122E">
      <w:rPr>
        <w:i/>
      </w:rPr>
      <w:t xml:space="preserve">Using only the piece printed below, please reconstruct </w:t>
    </w:r>
  </w:p>
  <w:p w14:paraId="2C19AA45" w14:textId="77777777" w:rsidR="001D3F48" w:rsidRPr="00CD122E" w:rsidRDefault="001D3F48" w:rsidP="00804E32">
    <w:pPr>
      <w:pStyle w:val="Header"/>
      <w:jc w:val="center"/>
      <w:rPr>
        <w:i/>
      </w:rPr>
    </w:pPr>
    <w:r w:rsidRPr="00CD122E">
      <w:rPr>
        <w:i/>
      </w:rPr>
      <w:t>the remaining parts of the problem statement introduction.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76837" w14:textId="3D3B0832" w:rsidR="00B56578" w:rsidRDefault="00B56578">
    <w:pPr>
      <w:pStyle w:val="Header"/>
    </w:pPr>
    <w:r>
      <w:rPr>
        <w:noProof/>
      </w:rPr>
      <w:pict w14:anchorId="590D9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251093" o:spid="_x0000_s2050" type="#_x0000_t136" style="position:absolute;margin-left:0;margin-top:0;width:456.8pt;height:152.25pt;rotation:315;z-index:-251657216;mso-position-horizontal:center;mso-position-horizontal-relative:margin;mso-position-vertical:center;mso-position-vertical-relative:margin" o:allowincell="f" fillcolor="silver" stroked="f">
          <v:fill opacity=".5"/>
          <v:textpath style="font-family:&quot;Times&quot;;font-size:1pt" string="Glov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6A"/>
    <w:rsid w:val="001D3F48"/>
    <w:rsid w:val="00254E6A"/>
    <w:rsid w:val="003715A0"/>
    <w:rsid w:val="003E378C"/>
    <w:rsid w:val="004D0E44"/>
    <w:rsid w:val="005A7639"/>
    <w:rsid w:val="00804E32"/>
    <w:rsid w:val="009C3C6D"/>
    <w:rsid w:val="00B56578"/>
    <w:rsid w:val="00E02E4D"/>
    <w:rsid w:val="00ED39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E729F28"/>
  <w14:defaultImageDpi w14:val="300"/>
  <w15:docId w15:val="{BB6393D7-FAAC-42EE-B1A1-117F8FCD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NormalWeb">
    <w:name w:val="Normal (Web)"/>
    <w:basedOn w:val="Normal"/>
    <w:uiPriority w:val="99"/>
    <w:unhideWhenUsed/>
    <w:rsid w:val="008150EC"/>
    <w:pPr>
      <w:spacing w:before="100" w:beforeAutospacing="1" w:after="100" w:afterAutospacing="1"/>
    </w:pPr>
    <w:rPr>
      <w:sz w:val="20"/>
    </w:rPr>
  </w:style>
  <w:style w:type="character" w:styleId="Emphasis">
    <w:name w:val="Emphasis"/>
    <w:uiPriority w:val="20"/>
    <w:qFormat/>
    <w:rsid w:val="008150EC"/>
    <w:rPr>
      <w:i/>
      <w:iCs/>
    </w:rPr>
  </w:style>
  <w:style w:type="character" w:styleId="Hyperlink">
    <w:name w:val="Hyperlink"/>
    <w:uiPriority w:val="99"/>
    <w:semiHidden/>
    <w:unhideWhenUsed/>
    <w:rsid w:val="008150EC"/>
    <w:rPr>
      <w:color w:val="0000FF"/>
      <w:u w:val="single"/>
    </w:rPr>
  </w:style>
  <w:style w:type="character" w:styleId="FollowedHyperlink">
    <w:name w:val="FollowedHyperlink"/>
    <w:uiPriority w:val="99"/>
    <w:semiHidden/>
    <w:unhideWhenUsed/>
    <w:rsid w:val="001845D1"/>
    <w:rPr>
      <w:color w:val="800080"/>
      <w:u w:val="single"/>
    </w:rPr>
  </w:style>
  <w:style w:type="paragraph" w:styleId="Header">
    <w:name w:val="header"/>
    <w:basedOn w:val="Normal"/>
    <w:link w:val="HeaderChar"/>
    <w:uiPriority w:val="99"/>
    <w:unhideWhenUsed/>
    <w:rsid w:val="00CD122E"/>
    <w:pPr>
      <w:tabs>
        <w:tab w:val="center" w:pos="4320"/>
        <w:tab w:val="right" w:pos="8640"/>
      </w:tabs>
    </w:pPr>
    <w:rPr>
      <w:lang w:val="x-none" w:eastAsia="x-none"/>
    </w:rPr>
  </w:style>
  <w:style w:type="character" w:customStyle="1" w:styleId="HeaderChar">
    <w:name w:val="Header Char"/>
    <w:link w:val="Header"/>
    <w:uiPriority w:val="99"/>
    <w:rsid w:val="00CD122E"/>
    <w:rPr>
      <w:sz w:val="24"/>
    </w:rPr>
  </w:style>
  <w:style w:type="paragraph" w:styleId="Footer">
    <w:name w:val="footer"/>
    <w:basedOn w:val="Normal"/>
    <w:link w:val="FooterChar"/>
    <w:uiPriority w:val="99"/>
    <w:unhideWhenUsed/>
    <w:rsid w:val="00CD122E"/>
    <w:pPr>
      <w:tabs>
        <w:tab w:val="center" w:pos="4320"/>
        <w:tab w:val="right" w:pos="8640"/>
      </w:tabs>
    </w:pPr>
    <w:rPr>
      <w:lang w:val="x-none" w:eastAsia="x-none"/>
    </w:rPr>
  </w:style>
  <w:style w:type="character" w:customStyle="1" w:styleId="FooterChar">
    <w:name w:val="Footer Char"/>
    <w:link w:val="Footer"/>
    <w:uiPriority w:val="99"/>
    <w:rsid w:val="00CD12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624427">
      <w:bodyDiv w:val="1"/>
      <w:marLeft w:val="0"/>
      <w:marRight w:val="0"/>
      <w:marTop w:val="0"/>
      <w:marBottom w:val="0"/>
      <w:divBdr>
        <w:top w:val="none" w:sz="0" w:space="0" w:color="auto"/>
        <w:left w:val="none" w:sz="0" w:space="0" w:color="auto"/>
        <w:bottom w:val="none" w:sz="0" w:space="0" w:color="auto"/>
        <w:right w:val="none" w:sz="0" w:space="0" w:color="auto"/>
      </w:divBdr>
      <w:divsChild>
        <w:div w:id="1017392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375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Glover</dc:creator>
  <cp:keywords/>
  <cp:lastModifiedBy>Kimberly Thompson</cp:lastModifiedBy>
  <cp:revision>3</cp:revision>
  <cp:lastPrinted>2011-10-06T22:14:00Z</cp:lastPrinted>
  <dcterms:created xsi:type="dcterms:W3CDTF">2015-01-20T18:31:00Z</dcterms:created>
  <dcterms:modified xsi:type="dcterms:W3CDTF">2015-01-20T18:34:00Z</dcterms:modified>
</cp:coreProperties>
</file>